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586BD" w14:textId="77777777" w:rsidR="00CC349C" w:rsidRPr="00CC349C" w:rsidRDefault="00670A1F" w:rsidP="00CC349C">
      <w:pPr>
        <w:spacing w:after="160" w:line="259" w:lineRule="auto"/>
        <w:jc w:val="center"/>
        <w:rPr>
          <w:b/>
          <w:sz w:val="28"/>
          <w:szCs w:val="28"/>
        </w:rPr>
      </w:pPr>
      <w:r w:rsidRPr="00CC349C">
        <w:rPr>
          <w:b/>
          <w:sz w:val="28"/>
          <w:szCs w:val="28"/>
        </w:rPr>
        <w:t>8</w:t>
      </w:r>
      <w:r w:rsidR="0072768F" w:rsidRPr="00CC349C">
        <w:rPr>
          <w:b/>
          <w:sz w:val="28"/>
          <w:szCs w:val="28"/>
        </w:rPr>
        <w:t xml:space="preserve"> Step </w:t>
      </w:r>
      <w:r w:rsidR="00CE3172" w:rsidRPr="00CC349C">
        <w:rPr>
          <w:b/>
          <w:sz w:val="28"/>
          <w:szCs w:val="28"/>
        </w:rPr>
        <w:t xml:space="preserve">Decision Making </w:t>
      </w:r>
      <w:r w:rsidR="0072768F" w:rsidRPr="00CC349C">
        <w:rPr>
          <w:b/>
          <w:sz w:val="28"/>
          <w:szCs w:val="28"/>
        </w:rPr>
        <w:t>Process</w:t>
      </w:r>
      <w:r w:rsidR="00630011" w:rsidRPr="00CC349C">
        <w:rPr>
          <w:b/>
          <w:sz w:val="28"/>
          <w:szCs w:val="28"/>
        </w:rPr>
        <w:t xml:space="preserve"> </w:t>
      </w:r>
    </w:p>
    <w:p w14:paraId="12E17569" w14:textId="43BC69DC" w:rsidR="00CC349C" w:rsidRPr="00CC349C" w:rsidRDefault="00CC349C" w:rsidP="00CC349C">
      <w:pPr>
        <w:spacing w:after="160" w:line="259" w:lineRule="auto"/>
        <w:jc w:val="center"/>
        <w:rPr>
          <w:bCs/>
          <w:sz w:val="22"/>
          <w:szCs w:val="22"/>
          <w:u w:val="single"/>
        </w:rPr>
      </w:pPr>
      <w:r w:rsidRPr="00CC349C">
        <w:rPr>
          <w:bCs/>
          <w:sz w:val="22"/>
          <w:szCs w:val="22"/>
          <w:u w:val="single"/>
        </w:rPr>
        <w:t>Procedures for Making Determinations on Floodplain Management and Wetlands Protection</w:t>
      </w:r>
      <w:r>
        <w:rPr>
          <w:bCs/>
          <w:sz w:val="22"/>
          <w:szCs w:val="22"/>
          <w:u w:val="single"/>
        </w:rPr>
        <w:t xml:space="preserve"> </w:t>
      </w:r>
      <w:r w:rsidRPr="00CC349C">
        <w:rPr>
          <w:bCs/>
          <w:sz w:val="22"/>
          <w:szCs w:val="22"/>
          <w:u w:val="single"/>
        </w:rPr>
        <w:t>(24 CFR 55.20)</w:t>
      </w:r>
    </w:p>
    <w:p w14:paraId="4681691F" w14:textId="77777777" w:rsidR="00D72687" w:rsidRPr="00CC349C" w:rsidRDefault="00D72687" w:rsidP="00CC349C">
      <w:pPr>
        <w:spacing w:line="259" w:lineRule="auto"/>
        <w:jc w:val="center"/>
        <w:rPr>
          <w:b/>
          <w:sz w:val="24"/>
          <w:szCs w:val="24"/>
        </w:rPr>
      </w:pPr>
      <w:r w:rsidRPr="00CC349C">
        <w:rPr>
          <w:b/>
          <w:sz w:val="24"/>
          <w:szCs w:val="24"/>
        </w:rPr>
        <w:t xml:space="preserve">San Jacinto Watershed and Tributary Barrier Flood Mitigation Project </w:t>
      </w:r>
    </w:p>
    <w:p w14:paraId="14ACB731" w14:textId="5B6BE7AC" w:rsidR="00D72687" w:rsidRPr="00CC349C" w:rsidRDefault="00D72687" w:rsidP="00D72687">
      <w:pPr>
        <w:spacing w:after="160" w:line="259" w:lineRule="auto"/>
        <w:jc w:val="center"/>
        <w:rPr>
          <w:b/>
          <w:sz w:val="22"/>
          <w:szCs w:val="22"/>
        </w:rPr>
      </w:pPr>
      <w:r w:rsidRPr="00CC349C">
        <w:rPr>
          <w:b/>
          <w:sz w:val="22"/>
          <w:szCs w:val="22"/>
        </w:rPr>
        <w:t>Montgomery County, Texas</w:t>
      </w:r>
    </w:p>
    <w:p w14:paraId="56A8F71F" w14:textId="77777777" w:rsidR="00D72687" w:rsidRPr="00F7122A" w:rsidRDefault="00D72687" w:rsidP="0072768F">
      <w:pPr>
        <w:spacing w:after="160" w:line="259" w:lineRule="auto"/>
        <w:jc w:val="center"/>
        <w:rPr>
          <w:b/>
          <w:u w:val="single"/>
        </w:rPr>
      </w:pPr>
    </w:p>
    <w:p w14:paraId="38804E85" w14:textId="47521E71" w:rsidR="0047706A" w:rsidRPr="00F7122A" w:rsidRDefault="00CC349C" w:rsidP="008F3AAD">
      <w:pPr>
        <w:spacing w:line="259" w:lineRule="auto"/>
        <w:jc w:val="both"/>
      </w:pPr>
      <w:r w:rsidRPr="00CC349C">
        <w:t xml:space="preserve">The Montgomery County Office of Homeland Security and Emergency Management (the County) </w:t>
      </w:r>
      <w:r w:rsidR="0091166E" w:rsidRPr="00F7122A">
        <w:t>proposes</w:t>
      </w:r>
      <w:r w:rsidR="00661660" w:rsidRPr="00F7122A">
        <w:t xml:space="preserve"> </w:t>
      </w:r>
      <w:r w:rsidR="00B27B10" w:rsidRPr="00F7122A">
        <w:t xml:space="preserve">the use of </w:t>
      </w:r>
      <w:r w:rsidR="00745541" w:rsidRPr="00F7122A">
        <w:t xml:space="preserve">CDBG-DR funds </w:t>
      </w:r>
      <w:r w:rsidR="0047706A" w:rsidRPr="00F7122A">
        <w:t xml:space="preserve">to </w:t>
      </w:r>
      <w:r w:rsidR="00745541" w:rsidRPr="00F7122A">
        <w:t>undert</w:t>
      </w:r>
      <w:r w:rsidR="00F02C38" w:rsidRPr="00F7122A">
        <w:t xml:space="preserve">ake the </w:t>
      </w:r>
      <w:r w:rsidRPr="00CC349C">
        <w:t>San Jacinto Watershed and Tributary Barrier Flood Mitigation Project</w:t>
      </w:r>
      <w:r w:rsidR="00F02C38" w:rsidRPr="00F7122A">
        <w:t>,</w:t>
      </w:r>
      <w:r w:rsidR="0047706A" w:rsidRPr="00F7122A">
        <w:t xml:space="preserve"> which </w:t>
      </w:r>
      <w:r w:rsidR="00F02C38" w:rsidRPr="00F7122A">
        <w:t xml:space="preserve">was </w:t>
      </w:r>
      <w:r w:rsidR="00850B99" w:rsidRPr="00F7122A">
        <w:t>identified as having the potential to</w:t>
      </w:r>
      <w:r w:rsidR="0047706A" w:rsidRPr="00F7122A">
        <w:t xml:space="preserve"> affect or be affected by the floodplain and</w:t>
      </w:r>
      <w:r w:rsidR="009C62C2" w:rsidRPr="00F7122A">
        <w:t xml:space="preserve"> wetlands, and</w:t>
      </w:r>
      <w:r w:rsidR="0047706A" w:rsidRPr="00F7122A">
        <w:t xml:space="preserve"> has</w:t>
      </w:r>
      <w:r w:rsidR="001906EF" w:rsidRPr="00F7122A">
        <w:t xml:space="preserve"> therefore, </w:t>
      </w:r>
      <w:r w:rsidR="0073202E" w:rsidRPr="00F7122A">
        <w:t>conducted</w:t>
      </w:r>
      <w:r w:rsidR="0047706A" w:rsidRPr="00F7122A">
        <w:t xml:space="preserve"> the following decision-making process.</w:t>
      </w:r>
    </w:p>
    <w:p w14:paraId="36AC035B" w14:textId="27CF0749" w:rsidR="00CC349C" w:rsidRDefault="00CC349C" w:rsidP="008F3AAD">
      <w:pPr>
        <w:spacing w:line="259" w:lineRule="auto"/>
        <w:jc w:val="both"/>
        <w:rPr>
          <w:rFonts w:eastAsia="Calibri" w:cs="Times New Roman"/>
        </w:rPr>
      </w:pPr>
      <w:r w:rsidRPr="00CC349C">
        <w:rPr>
          <w:rFonts w:eastAsia="Calibri" w:cs="Times New Roman"/>
        </w:rPr>
        <w:t>The proposed action, San Jacinto Watershed and Tributary Barrier Flood Mitigation, is located within the San Jacinto Watershed, specifically, along segments of Lake Creek, Stewarts Creek, White Oak Creek, Caney Creek, Peach Creek, and San Jacinto River East Fork in Montgomery County, Texas.</w:t>
      </w:r>
    </w:p>
    <w:p w14:paraId="631F9A14" w14:textId="77777777" w:rsidR="00CC349C" w:rsidRPr="00CC349C" w:rsidRDefault="00CC349C" w:rsidP="008F3AAD">
      <w:pPr>
        <w:spacing w:line="259" w:lineRule="auto"/>
        <w:jc w:val="both"/>
        <w:rPr>
          <w:rFonts w:eastAsia="Calibri" w:cs="Times New Roman"/>
        </w:rPr>
      </w:pPr>
    </w:p>
    <w:p w14:paraId="00097EEC" w14:textId="77777777" w:rsidR="00CC349C" w:rsidRDefault="00CC349C" w:rsidP="008F3AAD">
      <w:pPr>
        <w:spacing w:line="259" w:lineRule="auto"/>
        <w:jc w:val="both"/>
        <w:rPr>
          <w:rFonts w:eastAsia="Calibri" w:cs="Times New Roman"/>
        </w:rPr>
      </w:pPr>
      <w:r w:rsidRPr="00CC349C">
        <w:rPr>
          <w:rFonts w:eastAsia="Calibri" w:cs="Times New Roman"/>
        </w:rPr>
        <w:t>The particular waterways and corresponding locations of the project are as follows:</w:t>
      </w:r>
    </w:p>
    <w:p w14:paraId="7B80BCCE" w14:textId="77777777" w:rsidR="00CC349C" w:rsidRPr="00CC349C" w:rsidRDefault="00CC349C" w:rsidP="008F3AAD">
      <w:pPr>
        <w:spacing w:line="259" w:lineRule="auto"/>
        <w:jc w:val="both"/>
        <w:rPr>
          <w:rFonts w:eastAsia="Calibri" w:cs="Times New Roman"/>
        </w:rPr>
      </w:pPr>
    </w:p>
    <w:p w14:paraId="0756D471" w14:textId="77777777" w:rsidR="00CC349C" w:rsidRDefault="00CC349C" w:rsidP="008F3AAD">
      <w:pPr>
        <w:spacing w:line="259" w:lineRule="auto"/>
        <w:ind w:left="360" w:right="360"/>
        <w:jc w:val="both"/>
        <w:rPr>
          <w:rFonts w:eastAsia="Calibri" w:cs="Times New Roman"/>
        </w:rPr>
      </w:pPr>
      <w:r w:rsidRPr="00CC349C">
        <w:rPr>
          <w:rFonts w:eastAsia="Calibri" w:cs="Times New Roman"/>
        </w:rPr>
        <w:t>Lake Creek. Begins 1,800 ft north of Johnson Road (approximate geographic coordinates: 30.450690, -95.780920), and traverses downstream to end at Sendera Ranch Drive (approximate geographic coordinates: 30.25773, -95.56381), covering roughly 24 miles.</w:t>
      </w:r>
    </w:p>
    <w:p w14:paraId="1D6B1ADF" w14:textId="77777777" w:rsidR="00CC349C" w:rsidRPr="00CC349C" w:rsidRDefault="00CC349C" w:rsidP="008F3AAD">
      <w:pPr>
        <w:spacing w:line="259" w:lineRule="auto"/>
        <w:ind w:left="360" w:right="360"/>
        <w:jc w:val="both"/>
        <w:rPr>
          <w:rFonts w:eastAsia="Calibri" w:cs="Times New Roman"/>
        </w:rPr>
      </w:pPr>
    </w:p>
    <w:p w14:paraId="2920A914" w14:textId="77777777" w:rsidR="00CC349C" w:rsidRDefault="00CC349C" w:rsidP="008F3AAD">
      <w:pPr>
        <w:spacing w:line="259" w:lineRule="auto"/>
        <w:ind w:left="360" w:right="360"/>
        <w:jc w:val="both"/>
        <w:rPr>
          <w:rFonts w:eastAsia="Calibri" w:cs="Times New Roman"/>
        </w:rPr>
      </w:pPr>
      <w:r w:rsidRPr="00CC349C">
        <w:rPr>
          <w:rFonts w:eastAsia="Calibri" w:cs="Times New Roman"/>
        </w:rPr>
        <w:t>Stewarts Creek. Begins at Shadow Lake (approximate geographic coordinates: 30.38009, -95.47057), and traverses downstream to end at its confluence with the San Jacinto River West Fork (approximate geographic coordinates: 30.24883, -95.45309), covering roughly 15 miles.</w:t>
      </w:r>
    </w:p>
    <w:p w14:paraId="6CA6255E" w14:textId="77777777" w:rsidR="00CC349C" w:rsidRPr="00CC349C" w:rsidRDefault="00CC349C" w:rsidP="008F3AAD">
      <w:pPr>
        <w:spacing w:line="259" w:lineRule="auto"/>
        <w:ind w:left="360" w:right="360"/>
        <w:jc w:val="both"/>
        <w:rPr>
          <w:rFonts w:eastAsia="Calibri" w:cs="Times New Roman"/>
        </w:rPr>
      </w:pPr>
    </w:p>
    <w:p w14:paraId="650323F9" w14:textId="77777777" w:rsidR="00CC349C" w:rsidRDefault="00CC349C" w:rsidP="008F3AAD">
      <w:pPr>
        <w:spacing w:line="259" w:lineRule="auto"/>
        <w:ind w:left="360" w:right="360"/>
        <w:jc w:val="both"/>
        <w:rPr>
          <w:rFonts w:eastAsia="Calibri" w:cs="Times New Roman"/>
        </w:rPr>
      </w:pPr>
      <w:r w:rsidRPr="00CC349C">
        <w:rPr>
          <w:rFonts w:eastAsia="Calibri" w:cs="Times New Roman"/>
        </w:rPr>
        <w:t>Caney Creek. Begins at the Montgomery-Walker County line (approximate geographic coordinates: 30.50882, -95.42619), and traverses downstream to end at the Montgomery-Harris County line (approximate geographic coordinates: 30.10600, -95.17330), covering roughly 44 miles.</w:t>
      </w:r>
    </w:p>
    <w:p w14:paraId="7102DAB6" w14:textId="77777777" w:rsidR="00CC349C" w:rsidRPr="00CC349C" w:rsidRDefault="00CC349C" w:rsidP="008F3AAD">
      <w:pPr>
        <w:spacing w:line="259" w:lineRule="auto"/>
        <w:ind w:left="360" w:right="360"/>
        <w:jc w:val="both"/>
        <w:rPr>
          <w:rFonts w:eastAsia="Calibri" w:cs="Times New Roman"/>
        </w:rPr>
      </w:pPr>
    </w:p>
    <w:p w14:paraId="4487E890" w14:textId="77777777" w:rsidR="00CC349C" w:rsidRDefault="00CC349C" w:rsidP="008F3AAD">
      <w:pPr>
        <w:spacing w:line="259" w:lineRule="auto"/>
        <w:ind w:left="360" w:right="360"/>
        <w:jc w:val="both"/>
        <w:rPr>
          <w:rFonts w:eastAsia="Calibri" w:cs="Times New Roman"/>
        </w:rPr>
      </w:pPr>
      <w:r w:rsidRPr="00CC349C">
        <w:rPr>
          <w:rFonts w:eastAsia="Calibri" w:cs="Times New Roman"/>
        </w:rPr>
        <w:t>Peach Creek. Begins at North Walker Road (approximate geographic coordinates: 30.50892, -95.36187), and traverses downstream to end at its confluence with Caney Creek (approximate geographic coordinates: 30.11828, -95.17203), covering roughly 40 miles.</w:t>
      </w:r>
    </w:p>
    <w:p w14:paraId="1007B354" w14:textId="77777777" w:rsidR="00CC349C" w:rsidRPr="00CC349C" w:rsidRDefault="00CC349C" w:rsidP="008F3AAD">
      <w:pPr>
        <w:spacing w:line="259" w:lineRule="auto"/>
        <w:ind w:left="360" w:right="360"/>
        <w:jc w:val="both"/>
        <w:rPr>
          <w:rFonts w:eastAsia="Calibri" w:cs="Times New Roman"/>
        </w:rPr>
      </w:pPr>
    </w:p>
    <w:p w14:paraId="2CF1C5BD" w14:textId="77777777" w:rsidR="00CC349C" w:rsidRDefault="00CC349C" w:rsidP="008F3AAD">
      <w:pPr>
        <w:spacing w:line="259" w:lineRule="auto"/>
        <w:ind w:left="360" w:right="360"/>
        <w:jc w:val="both"/>
        <w:rPr>
          <w:rFonts w:eastAsia="Calibri" w:cs="Times New Roman"/>
        </w:rPr>
      </w:pPr>
      <w:r w:rsidRPr="00CC349C">
        <w:rPr>
          <w:rFonts w:eastAsia="Calibri" w:cs="Times New Roman"/>
        </w:rPr>
        <w:t>White Oak Creek. Begins at Gene Campbell Blvd. (approximate geographic coordinates: 30.16488, -95.30362), and traverses downstream to end at the Montgomery-Harris County line (approximate geographic coordinates: 30.09945, -95.18053), covering roughly 10 miles.</w:t>
      </w:r>
    </w:p>
    <w:p w14:paraId="0BBCCDA7" w14:textId="77777777" w:rsidR="00CC349C" w:rsidRPr="00CC349C" w:rsidRDefault="00CC349C" w:rsidP="008F3AAD">
      <w:pPr>
        <w:spacing w:line="259" w:lineRule="auto"/>
        <w:ind w:left="360" w:right="360"/>
        <w:jc w:val="both"/>
        <w:rPr>
          <w:rFonts w:eastAsia="Calibri" w:cs="Times New Roman"/>
        </w:rPr>
      </w:pPr>
    </w:p>
    <w:p w14:paraId="523BACF0" w14:textId="77777777" w:rsidR="00CC349C" w:rsidRDefault="00CC349C" w:rsidP="008F3AAD">
      <w:pPr>
        <w:spacing w:line="259" w:lineRule="auto"/>
        <w:ind w:left="360" w:right="360"/>
        <w:jc w:val="both"/>
        <w:rPr>
          <w:rFonts w:eastAsia="Calibri" w:cs="Times New Roman"/>
        </w:rPr>
      </w:pPr>
      <w:r w:rsidRPr="00CC349C">
        <w:rPr>
          <w:rFonts w:eastAsia="Calibri" w:cs="Times New Roman"/>
        </w:rPr>
        <w:t>San Jacinto River East Fork. Begins at the Montgomery-Liberty County line (approximate geographic coordinates: 30.18650, -95.10406), and traverses downstream to end at the Montgomery-Harris County line just south of FM 1485 Rd. (approximate geographic coordinates: 30.14484, -95.12461), covering roughly 4.6 miles.</w:t>
      </w:r>
    </w:p>
    <w:p w14:paraId="5FED1934" w14:textId="77777777" w:rsidR="00CC349C" w:rsidRPr="00CC349C" w:rsidRDefault="00CC349C" w:rsidP="008F3AAD">
      <w:pPr>
        <w:spacing w:line="259" w:lineRule="auto"/>
        <w:ind w:left="360" w:right="360"/>
        <w:jc w:val="both"/>
        <w:rPr>
          <w:rFonts w:eastAsia="Calibri" w:cs="Times New Roman"/>
        </w:rPr>
      </w:pPr>
    </w:p>
    <w:p w14:paraId="566665C0" w14:textId="47D58C28" w:rsidR="00CC349C" w:rsidRDefault="00CC349C" w:rsidP="008F3AAD">
      <w:pPr>
        <w:spacing w:line="259" w:lineRule="auto"/>
        <w:jc w:val="both"/>
        <w:rPr>
          <w:rFonts w:eastAsia="Calibri" w:cs="Times New Roman"/>
        </w:rPr>
      </w:pPr>
      <w:r w:rsidRPr="00CC349C">
        <w:rPr>
          <w:rFonts w:eastAsia="Calibri" w:cs="Times New Roman"/>
        </w:rPr>
        <w:t>Within each of these segments, the County proposes to remove vegetative and other obstructions from the waterways and restore the creeks to full channel capacity. In addition, where areas of significant erosion are observed, best management practices (BMPs) and non-structural controls will be utilized to stabilize banks and mitigate against scour, sedimentation, and additional degradation of the channels and banks.</w:t>
      </w:r>
    </w:p>
    <w:p w14:paraId="622F9E4F" w14:textId="77777777" w:rsidR="00CC349C" w:rsidRPr="00CC349C" w:rsidRDefault="00CC349C" w:rsidP="008F3AAD">
      <w:pPr>
        <w:spacing w:line="259" w:lineRule="auto"/>
        <w:jc w:val="both"/>
        <w:rPr>
          <w:rFonts w:eastAsia="Calibri" w:cs="Times New Roman"/>
        </w:rPr>
      </w:pPr>
    </w:p>
    <w:p w14:paraId="315A6C8A" w14:textId="77777777" w:rsidR="00CC349C" w:rsidRDefault="00CC349C" w:rsidP="008F3AAD">
      <w:pPr>
        <w:spacing w:line="259" w:lineRule="auto"/>
        <w:jc w:val="both"/>
        <w:rPr>
          <w:rFonts w:eastAsia="Calibri" w:cs="Times New Roman"/>
        </w:rPr>
      </w:pPr>
      <w:r w:rsidRPr="00CC349C">
        <w:rPr>
          <w:rFonts w:eastAsia="Calibri" w:cs="Times New Roman"/>
        </w:rPr>
        <w:t xml:space="preserve">Channel obstructions shall be extracted utilizing various types of land- and water-borne equipment deemed appropriate for the depth, width and accessibility of each creek segment, and suitable to accomplish the removal of vegetation and other flood-borne debris. Only dead vegetation will be </w:t>
      </w:r>
      <w:r w:rsidRPr="00CC349C">
        <w:rPr>
          <w:rFonts w:eastAsia="Calibri" w:cs="Times New Roman"/>
        </w:rPr>
        <w:lastRenderedPageBreak/>
        <w:t>removed from the channel and banks. Dead vegetation will be cut and the root balls will be left in place to prevent erosion. Creeks will be accessed via locations that offer ideal entry (gentle bank slopes, clear of vegetation) and matting will be used as necessary to prevent disturbance to soil and vegetation. Grading, dredging and discharge of fill material are not proposed. All work will occur within the channels to top of the bank.</w:t>
      </w:r>
    </w:p>
    <w:p w14:paraId="5576F3B5" w14:textId="77777777" w:rsidR="00CC349C" w:rsidRPr="00CC349C" w:rsidRDefault="00CC349C" w:rsidP="008F3AAD">
      <w:pPr>
        <w:spacing w:line="259" w:lineRule="auto"/>
        <w:jc w:val="both"/>
        <w:rPr>
          <w:rFonts w:eastAsia="Calibri" w:cs="Times New Roman"/>
        </w:rPr>
      </w:pPr>
    </w:p>
    <w:p w14:paraId="2DBE7A73" w14:textId="7502B249" w:rsidR="00B547D0" w:rsidRDefault="00CC349C" w:rsidP="008F3AAD">
      <w:pPr>
        <w:spacing w:line="259" w:lineRule="auto"/>
        <w:jc w:val="both"/>
        <w:rPr>
          <w:rFonts w:eastAsia="Calibri" w:cs="Times New Roman"/>
        </w:rPr>
      </w:pPr>
      <w:r w:rsidRPr="00CC349C">
        <w:rPr>
          <w:rFonts w:eastAsia="Calibri" w:cs="Times New Roman"/>
        </w:rPr>
        <w:t>As necessary, debris will be temporarily staged at the County’s existing debris management sites prior to disposal. All vegetation and other debris removed from the channels will be disposed of in properly permitted landfills.</w:t>
      </w:r>
    </w:p>
    <w:p w14:paraId="554BD109" w14:textId="77777777" w:rsidR="00CC349C" w:rsidRPr="00F7122A" w:rsidRDefault="00CC349C" w:rsidP="008F3AAD">
      <w:pPr>
        <w:spacing w:line="259" w:lineRule="auto"/>
        <w:jc w:val="both"/>
        <w:rPr>
          <w:rFonts w:eastAsia="Calibri" w:cs="Times New Roman"/>
        </w:rPr>
      </w:pPr>
    </w:p>
    <w:p w14:paraId="4DD9C88A" w14:textId="03E66A74" w:rsidR="0047706A" w:rsidRPr="00F7122A" w:rsidRDefault="0047706A" w:rsidP="008F3AAD">
      <w:pPr>
        <w:spacing w:line="259" w:lineRule="auto"/>
        <w:jc w:val="both"/>
      </w:pPr>
      <w:r w:rsidRPr="00F7122A">
        <w:t xml:space="preserve">Actions within </w:t>
      </w:r>
      <w:r w:rsidR="003F7D2C" w:rsidRPr="00F7122A">
        <w:t>a FFRMS</w:t>
      </w:r>
      <w:r w:rsidRPr="00F7122A">
        <w:t xml:space="preserve"> floodplain are guided by Executive Order (E</w:t>
      </w:r>
      <w:r w:rsidR="0058754F" w:rsidRPr="00F7122A">
        <w:t>.</w:t>
      </w:r>
      <w:r w:rsidRPr="00F7122A">
        <w:t>O</w:t>
      </w:r>
      <w:r w:rsidR="0058754F" w:rsidRPr="00F7122A">
        <w:t>.</w:t>
      </w:r>
      <w:r w:rsidRPr="00F7122A">
        <w:t>) 11988 enacted to “avoid to the extent possible the long- and short-term adverse impacts associated with the occupancy and modification of floodplains and to avoid direct or indirect support of floodplain development wherever there is a practicable alternative.” E</w:t>
      </w:r>
      <w:r w:rsidR="0058754F" w:rsidRPr="00F7122A">
        <w:t>.</w:t>
      </w:r>
      <w:r w:rsidRPr="00F7122A">
        <w:t>O</w:t>
      </w:r>
      <w:r w:rsidR="0058754F" w:rsidRPr="00F7122A">
        <w:t>.</w:t>
      </w:r>
      <w:r w:rsidRPr="00F7122A">
        <w:t xml:space="preserve"> 11988 requires agencies to follow an 8 Step </w:t>
      </w:r>
      <w:r w:rsidR="005D4414" w:rsidRPr="00F7122A">
        <w:t xml:space="preserve">decision making </w:t>
      </w:r>
      <w:r w:rsidRPr="00F7122A">
        <w:t>process to assure all alternatives and guidelines would be met. Similarly, such actions in wetlands are guided by E</w:t>
      </w:r>
      <w:r w:rsidR="0058754F" w:rsidRPr="00F7122A">
        <w:t>.</w:t>
      </w:r>
      <w:r w:rsidRPr="00F7122A">
        <w:t>O</w:t>
      </w:r>
      <w:r w:rsidR="0058754F" w:rsidRPr="00F7122A">
        <w:t>.</w:t>
      </w:r>
      <w:r w:rsidRPr="00F7122A">
        <w:t xml:space="preserve"> 11990. This E</w:t>
      </w:r>
      <w:r w:rsidR="0058754F" w:rsidRPr="00F7122A">
        <w:t>.</w:t>
      </w:r>
      <w:r w:rsidRPr="00F7122A">
        <w:t>O</w:t>
      </w:r>
      <w:r w:rsidR="0058754F" w:rsidRPr="00F7122A">
        <w:t>.</w:t>
      </w:r>
      <w:r w:rsidRPr="00F7122A">
        <w:t xml:space="preserve"> was enacted to “avoid to the extent possible the long- and short-term adverse impacts associated with the destruction or modification of wetlands and to avoid direct or indirect support of new construction in wetlands wherever there is a practicable alternative.” E</w:t>
      </w:r>
      <w:r w:rsidR="0058754F" w:rsidRPr="00F7122A">
        <w:t>.</w:t>
      </w:r>
      <w:r w:rsidRPr="00F7122A">
        <w:t>O</w:t>
      </w:r>
      <w:r w:rsidR="0058754F" w:rsidRPr="00F7122A">
        <w:t>.</w:t>
      </w:r>
      <w:r w:rsidRPr="00F7122A">
        <w:t xml:space="preserve"> 11990 requires agencies to consider relevant factors and develop procedures to assess the effect of the proposed project on wetlands.</w:t>
      </w:r>
      <w:r w:rsidR="003F7D2C" w:rsidRPr="00F7122A">
        <w:t xml:space="preserve"> </w:t>
      </w:r>
    </w:p>
    <w:p w14:paraId="63954EB8" w14:textId="2D1E7F42" w:rsidR="00630011" w:rsidRPr="005E6CF5" w:rsidRDefault="00D72687" w:rsidP="008F3AAD">
      <w:pPr>
        <w:spacing w:line="259" w:lineRule="auto"/>
        <w:jc w:val="both"/>
      </w:pPr>
      <w:r w:rsidRPr="00D72687">
        <w:t>Detailed below is the 8-</w:t>
      </w:r>
      <w:r>
        <w:t>S</w:t>
      </w:r>
      <w:r w:rsidRPr="00D72687">
        <w:t>tep</w:t>
      </w:r>
      <w:r w:rsidR="0047706A" w:rsidRPr="00F7122A">
        <w:t xml:space="preserve"> </w:t>
      </w:r>
      <w:r>
        <w:t xml:space="preserve">Process conducted in </w:t>
      </w:r>
      <w:r w:rsidR="0047706A" w:rsidRPr="00F7122A">
        <w:t xml:space="preserve">accordance with </w:t>
      </w:r>
      <w:r w:rsidR="0047706A" w:rsidRPr="005E6CF5">
        <w:t xml:space="preserve">HUD regulations at 24 CFR 55.20 Subpart C Procedures for Making Determinations on Floodplain Management and Wetlands Protection, </w:t>
      </w:r>
      <w:r w:rsidRPr="005E6CF5">
        <w:t>for the proposed project</w:t>
      </w:r>
      <w:r w:rsidR="0047706A" w:rsidRPr="005E6CF5">
        <w:t>.</w:t>
      </w:r>
    </w:p>
    <w:p w14:paraId="7ADA1FBE" w14:textId="77777777" w:rsidR="008F3AAD" w:rsidRDefault="008F3AAD" w:rsidP="008F3AAD">
      <w:pPr>
        <w:spacing w:line="259" w:lineRule="auto"/>
        <w:jc w:val="both"/>
        <w:rPr>
          <w:rFonts w:eastAsia="Calibri" w:cs="Times New Roman"/>
          <w:b/>
          <w:u w:val="single"/>
        </w:rPr>
      </w:pPr>
    </w:p>
    <w:p w14:paraId="2C21C495" w14:textId="46064D8E" w:rsidR="003F7D2C" w:rsidRPr="005E6CF5" w:rsidRDefault="003F7D2C" w:rsidP="008F3AAD">
      <w:pPr>
        <w:spacing w:line="259" w:lineRule="auto"/>
        <w:jc w:val="both"/>
        <w:rPr>
          <w:rFonts w:eastAsia="Calibri" w:cs="Times New Roman"/>
          <w:b/>
        </w:rPr>
      </w:pPr>
      <w:r w:rsidRPr="005E6CF5">
        <w:rPr>
          <w:rFonts w:eastAsia="Calibri" w:cs="Times New Roman"/>
          <w:b/>
          <w:u w:val="single"/>
        </w:rPr>
        <w:t>Step 1</w:t>
      </w:r>
      <w:r w:rsidRPr="005E6CF5">
        <w:rPr>
          <w:rFonts w:eastAsia="Calibri" w:cs="Times New Roman"/>
          <w:b/>
        </w:rPr>
        <w:t xml:space="preserve"> – Determin</w:t>
      </w:r>
      <w:r w:rsidR="00D72687" w:rsidRPr="005E6CF5">
        <w:rPr>
          <w:rFonts w:eastAsia="Calibri" w:cs="Times New Roman"/>
          <w:b/>
        </w:rPr>
        <w:t xml:space="preserve">e </w:t>
      </w:r>
      <w:r w:rsidRPr="005E6CF5">
        <w:rPr>
          <w:rFonts w:eastAsia="Calibri" w:cs="Times New Roman"/>
          <w:b/>
        </w:rPr>
        <w:t xml:space="preserve">whether the proposed action is located </w:t>
      </w:r>
      <w:r w:rsidR="00D72687" w:rsidRPr="005E6CF5">
        <w:rPr>
          <w:rFonts w:eastAsia="Calibri" w:cs="Times New Roman"/>
          <w:b/>
        </w:rPr>
        <w:t>in</w:t>
      </w:r>
      <w:r w:rsidRPr="005E6CF5">
        <w:rPr>
          <w:rFonts w:eastAsia="Calibri" w:cs="Times New Roman"/>
          <w:b/>
        </w:rPr>
        <w:t xml:space="preserve"> a floodplain </w:t>
      </w:r>
      <w:r w:rsidR="00D72687" w:rsidRPr="005E6CF5">
        <w:rPr>
          <w:rFonts w:eastAsia="Calibri" w:cs="Times New Roman"/>
          <w:b/>
        </w:rPr>
        <w:t>and/</w:t>
      </w:r>
      <w:r w:rsidR="005D52CB" w:rsidRPr="005E6CF5">
        <w:rPr>
          <w:rFonts w:eastAsia="Calibri" w:cs="Times New Roman"/>
          <w:b/>
        </w:rPr>
        <w:t>or</w:t>
      </w:r>
      <w:r w:rsidRPr="005E6CF5">
        <w:rPr>
          <w:rFonts w:eastAsia="Calibri" w:cs="Times New Roman"/>
          <w:b/>
        </w:rPr>
        <w:t xml:space="preserve"> wetland.</w:t>
      </w:r>
    </w:p>
    <w:p w14:paraId="267F55D5" w14:textId="6B648FA0" w:rsidR="003F7D2C" w:rsidRPr="005E6CF5" w:rsidRDefault="003F7D2C" w:rsidP="008F3AAD">
      <w:pPr>
        <w:spacing w:line="259" w:lineRule="auto"/>
        <w:jc w:val="both"/>
        <w:rPr>
          <w:rFonts w:eastAsia="Calibri" w:cs="Times New Roman"/>
        </w:rPr>
      </w:pPr>
    </w:p>
    <w:p w14:paraId="3CE1CA89" w14:textId="57795524" w:rsidR="00477E8B" w:rsidRPr="005E6CF5" w:rsidRDefault="00C92A25" w:rsidP="008F3AAD">
      <w:pPr>
        <w:spacing w:line="259" w:lineRule="auto"/>
        <w:jc w:val="both"/>
        <w:rPr>
          <w:rFonts w:eastAsia="Calibri" w:cs="Times New Roman"/>
        </w:rPr>
      </w:pPr>
      <w:r w:rsidRPr="005E6CF5">
        <w:rPr>
          <w:rFonts w:eastAsia="Calibri" w:cs="Times New Roman"/>
        </w:rPr>
        <w:t>According to the FEMA FIRM, the proposed project is located almost entirely within the 100-year floodplain (approximately 1,119.4 acres), Floodway AE and Zone AE (floodway fringe), and 500-year floodplain, Shaded X (approximately 2.2 acres), with fewer than 3 acres being outside of the 100-year and 500-year floodplain, in a Zone X. The proposed project is also within, adjacent and/or connected to areas of NWI mapped wetlands (approximately 1,124 acres), classified as Freshwater Forested/Shrub Wetland, Freshwater Emergent Wetland, Freshwater Pond, Lake, and Riverine habitats.</w:t>
      </w:r>
    </w:p>
    <w:p w14:paraId="1F2F8CD6" w14:textId="77777777" w:rsidR="00C92A25" w:rsidRPr="005E6CF5" w:rsidRDefault="00C92A25" w:rsidP="008F3AAD">
      <w:pPr>
        <w:spacing w:line="259" w:lineRule="auto"/>
        <w:jc w:val="both"/>
        <w:rPr>
          <w:rFonts w:eastAsia="Calibri" w:cs="Times New Roman"/>
        </w:rPr>
      </w:pPr>
    </w:p>
    <w:p w14:paraId="360C109B" w14:textId="677E11D6" w:rsidR="003F7D2C" w:rsidRPr="005E6CF5" w:rsidRDefault="003F7D2C" w:rsidP="008F3AAD">
      <w:pPr>
        <w:spacing w:line="259" w:lineRule="auto"/>
        <w:jc w:val="both"/>
        <w:rPr>
          <w:rFonts w:eastAsia="Calibri" w:cs="Times New Roman"/>
          <w:b/>
        </w:rPr>
      </w:pPr>
      <w:r w:rsidRPr="005E6CF5">
        <w:rPr>
          <w:rFonts w:eastAsia="Calibri" w:cs="Times New Roman"/>
          <w:b/>
          <w:u w:val="single"/>
        </w:rPr>
        <w:t>Step 2</w:t>
      </w:r>
      <w:r w:rsidRPr="005E6CF5">
        <w:rPr>
          <w:rFonts w:eastAsia="Calibri" w:cs="Times New Roman"/>
          <w:b/>
        </w:rPr>
        <w:t xml:space="preserve"> – Early Notification and Involvement of the Public in the Decision-Making Process</w:t>
      </w:r>
    </w:p>
    <w:p w14:paraId="4D54E1A5" w14:textId="77777777" w:rsidR="008F3AAD" w:rsidRDefault="008F3AAD" w:rsidP="008F3AAD">
      <w:pPr>
        <w:spacing w:line="259" w:lineRule="auto"/>
        <w:jc w:val="both"/>
        <w:rPr>
          <w:rFonts w:eastAsia="Calibri" w:cs="Times New Roman"/>
        </w:rPr>
      </w:pPr>
    </w:p>
    <w:p w14:paraId="16532F03" w14:textId="73BA4E25" w:rsidR="008D588A" w:rsidRDefault="00C92A25" w:rsidP="008F3AAD">
      <w:pPr>
        <w:spacing w:line="259" w:lineRule="auto"/>
        <w:jc w:val="both"/>
        <w:rPr>
          <w:rFonts w:eastAsia="Calibri" w:cs="Times New Roman"/>
        </w:rPr>
      </w:pPr>
      <w:r w:rsidRPr="005E6CF5">
        <w:rPr>
          <w:rFonts w:eastAsia="Calibri" w:cs="Times New Roman"/>
        </w:rPr>
        <w:t xml:space="preserve">An ‘Early Notice and Public Review of Proposed Activities in a Floodplain and Wetland’ informing the public of the proposed project and potential location within the floodplain and wetland, was published to the </w:t>
      </w:r>
      <w:r w:rsidR="00603009" w:rsidRPr="005E6CF5">
        <w:rPr>
          <w:rFonts w:eastAsia="Calibri" w:cs="Times New Roman"/>
        </w:rPr>
        <w:t xml:space="preserve">County’s website at </w:t>
      </w:r>
      <w:hyperlink r:id="rId12" w:history="1">
        <w:r w:rsidR="00603009" w:rsidRPr="005E6CF5">
          <w:rPr>
            <w:rStyle w:val="Hyperlink"/>
            <w:rFonts w:eastAsia="Calibri" w:cs="Times New Roman"/>
          </w:rPr>
          <w:t>www.mctx.org/recover/</w:t>
        </w:r>
      </w:hyperlink>
      <w:r w:rsidR="00603009" w:rsidRPr="005E6CF5">
        <w:rPr>
          <w:rFonts w:eastAsia="Calibri" w:cs="Times New Roman"/>
        </w:rPr>
        <w:t xml:space="preserve"> </w:t>
      </w:r>
      <w:r w:rsidRPr="005E6CF5">
        <w:rPr>
          <w:rFonts w:eastAsia="Calibri" w:cs="Times New Roman"/>
        </w:rPr>
        <w:t>from May 12 through May 27, 2026</w:t>
      </w:r>
      <w:r w:rsidR="00603009" w:rsidRPr="005E6CF5">
        <w:rPr>
          <w:rFonts w:eastAsia="Calibri" w:cs="Times New Roman"/>
        </w:rPr>
        <w:t xml:space="preserve"> and distributed to potentially interested agencies and stakeholders</w:t>
      </w:r>
      <w:r w:rsidRPr="005E6CF5">
        <w:rPr>
          <w:rFonts w:eastAsia="Calibri" w:cs="Times New Roman"/>
        </w:rPr>
        <w:t>.</w:t>
      </w:r>
      <w:r w:rsidR="00603009" w:rsidRPr="005E6CF5">
        <w:rPr>
          <w:rFonts w:eastAsia="Calibri" w:cs="Times New Roman"/>
        </w:rPr>
        <w:t xml:space="preserve"> Additionally, the notice was posted to social media streams (Facebook, X, Instagram, Nextdoor) and posted in the Montgomery County Office of Homeland Security and Emergency Management, Judges office and all precinct offices seeking public engagement and comment.</w:t>
      </w:r>
      <w:r w:rsidRPr="005E6CF5">
        <w:rPr>
          <w:rFonts w:eastAsia="Calibri" w:cs="Times New Roman"/>
        </w:rPr>
        <w:t xml:space="preserve"> A copy of the early floodplain and wetland notice and proof of publication</w:t>
      </w:r>
      <w:r w:rsidR="00603009" w:rsidRPr="005E6CF5">
        <w:rPr>
          <w:rFonts w:eastAsia="Calibri" w:cs="Times New Roman"/>
        </w:rPr>
        <w:t>, posting and distribution</w:t>
      </w:r>
      <w:r w:rsidRPr="005E6CF5">
        <w:rPr>
          <w:rFonts w:eastAsia="Calibri" w:cs="Times New Roman"/>
        </w:rPr>
        <w:t xml:space="preserve">, is included in the Environmental Review Record (ERR). </w:t>
      </w:r>
      <w:r w:rsidR="00603009" w:rsidRPr="005E6CF5">
        <w:rPr>
          <w:rFonts w:eastAsia="Calibri" w:cs="Times New Roman"/>
        </w:rPr>
        <w:t>The County received</w:t>
      </w:r>
      <w:r w:rsidRPr="005E6CF5">
        <w:rPr>
          <w:rFonts w:eastAsia="Calibri" w:cs="Times New Roman"/>
        </w:rPr>
        <w:t xml:space="preserve"> </w:t>
      </w:r>
      <w:r w:rsidR="008D588A" w:rsidRPr="005E6CF5">
        <w:rPr>
          <w:rFonts w:eastAsia="Calibri" w:cs="Times New Roman"/>
        </w:rPr>
        <w:t>two</w:t>
      </w:r>
      <w:r w:rsidR="00603009" w:rsidRPr="005E6CF5">
        <w:rPr>
          <w:rFonts w:eastAsia="Calibri" w:cs="Times New Roman"/>
        </w:rPr>
        <w:t xml:space="preserve"> </w:t>
      </w:r>
      <w:r w:rsidRPr="005E6CF5">
        <w:rPr>
          <w:rFonts w:eastAsia="Calibri" w:cs="Times New Roman"/>
        </w:rPr>
        <w:t>comment</w:t>
      </w:r>
      <w:r w:rsidR="008D588A" w:rsidRPr="005E6CF5">
        <w:rPr>
          <w:rFonts w:eastAsia="Calibri" w:cs="Times New Roman"/>
        </w:rPr>
        <w:t>s</w:t>
      </w:r>
      <w:r w:rsidRPr="005E6CF5">
        <w:rPr>
          <w:rFonts w:eastAsia="Calibri" w:cs="Times New Roman"/>
        </w:rPr>
        <w:t xml:space="preserve"> </w:t>
      </w:r>
      <w:r w:rsidR="00603009" w:rsidRPr="005E6CF5">
        <w:rPr>
          <w:rFonts w:eastAsia="Calibri" w:cs="Times New Roman"/>
        </w:rPr>
        <w:t>from individual</w:t>
      </w:r>
      <w:r w:rsidR="008D588A" w:rsidRPr="005E6CF5">
        <w:rPr>
          <w:rFonts w:eastAsia="Calibri" w:cs="Times New Roman"/>
        </w:rPr>
        <w:t>s as follows:</w:t>
      </w:r>
    </w:p>
    <w:p w14:paraId="15B07877" w14:textId="77777777" w:rsidR="00302D2E" w:rsidRPr="005E6CF5" w:rsidRDefault="00302D2E" w:rsidP="008F3AAD">
      <w:pPr>
        <w:spacing w:line="259" w:lineRule="auto"/>
        <w:jc w:val="both"/>
        <w:rPr>
          <w:rFonts w:eastAsia="Calibri" w:cs="Times New Roman"/>
        </w:rPr>
      </w:pPr>
    </w:p>
    <w:p w14:paraId="47F906B1" w14:textId="05439DB0" w:rsidR="00D13B63" w:rsidRDefault="008D588A" w:rsidP="008F3AAD">
      <w:pPr>
        <w:spacing w:line="259" w:lineRule="auto"/>
        <w:jc w:val="both"/>
        <w:rPr>
          <w:rFonts w:eastAsia="Calibri" w:cs="Times New Roman"/>
        </w:rPr>
      </w:pPr>
      <w:r w:rsidRPr="005E6CF5">
        <w:rPr>
          <w:rFonts w:eastAsia="Calibri" w:cs="Times New Roman"/>
        </w:rPr>
        <w:t xml:space="preserve">Individual #1 </w:t>
      </w:r>
      <w:r w:rsidR="00D13B63" w:rsidRPr="005E6CF5">
        <w:rPr>
          <w:rFonts w:eastAsia="Calibri" w:cs="Times New Roman"/>
        </w:rPr>
        <w:t xml:space="preserve">Comment </w:t>
      </w:r>
      <w:r w:rsidRPr="005E6CF5">
        <w:rPr>
          <w:rFonts w:eastAsia="Calibri" w:cs="Times New Roman"/>
        </w:rPr>
        <w:t>–</w:t>
      </w:r>
      <w:r w:rsidR="00967836" w:rsidRPr="005E6CF5">
        <w:rPr>
          <w:rFonts w:eastAsia="Calibri" w:cs="Times New Roman"/>
        </w:rPr>
        <w:t xml:space="preserve"> </w:t>
      </w:r>
      <w:r w:rsidRPr="005E6CF5">
        <w:rPr>
          <w:rFonts w:eastAsia="Calibri" w:cs="Times New Roman"/>
        </w:rPr>
        <w:t xml:space="preserve">Residential property </w:t>
      </w:r>
      <w:r w:rsidR="00603009" w:rsidRPr="005E6CF5">
        <w:rPr>
          <w:rFonts w:eastAsia="Calibri" w:cs="Times New Roman"/>
        </w:rPr>
        <w:t>own</w:t>
      </w:r>
      <w:r w:rsidRPr="005E6CF5">
        <w:rPr>
          <w:rFonts w:eastAsia="Calibri" w:cs="Times New Roman"/>
        </w:rPr>
        <w:t>er living</w:t>
      </w:r>
      <w:r w:rsidR="00603009" w:rsidRPr="005E6CF5">
        <w:rPr>
          <w:rFonts w:eastAsia="Calibri" w:cs="Times New Roman"/>
        </w:rPr>
        <w:t xml:space="preserve"> on the bank of Caney Creek express</w:t>
      </w:r>
      <w:r w:rsidRPr="005E6CF5">
        <w:rPr>
          <w:rFonts w:eastAsia="Calibri" w:cs="Times New Roman"/>
        </w:rPr>
        <w:t>ed</w:t>
      </w:r>
      <w:r w:rsidR="003D26EF" w:rsidRPr="005E6CF5">
        <w:rPr>
          <w:rFonts w:eastAsia="Calibri" w:cs="Times New Roman"/>
        </w:rPr>
        <w:t xml:space="preserve"> </w:t>
      </w:r>
      <w:r w:rsidR="00603009" w:rsidRPr="005E6CF5">
        <w:rPr>
          <w:rFonts w:eastAsia="Calibri" w:cs="Times New Roman"/>
        </w:rPr>
        <w:t>interest in the project</w:t>
      </w:r>
      <w:r w:rsidR="003D26EF" w:rsidRPr="005E6CF5">
        <w:rPr>
          <w:rFonts w:eastAsia="Calibri" w:cs="Times New Roman"/>
        </w:rPr>
        <w:t xml:space="preserve"> and</w:t>
      </w:r>
      <w:r w:rsidR="00603009" w:rsidRPr="005E6CF5">
        <w:rPr>
          <w:rFonts w:eastAsia="Calibri" w:cs="Times New Roman"/>
        </w:rPr>
        <w:t xml:space="preserve"> desire to </w:t>
      </w:r>
      <w:r w:rsidRPr="005E6CF5">
        <w:rPr>
          <w:rFonts w:eastAsia="Calibri" w:cs="Times New Roman"/>
        </w:rPr>
        <w:t>preserve</w:t>
      </w:r>
      <w:r w:rsidR="00603009" w:rsidRPr="005E6CF5">
        <w:rPr>
          <w:rFonts w:eastAsia="Calibri" w:cs="Times New Roman"/>
        </w:rPr>
        <w:t xml:space="preserve"> natural areas of their property</w:t>
      </w:r>
      <w:r w:rsidRPr="005E6CF5">
        <w:rPr>
          <w:rFonts w:eastAsia="Calibri" w:cs="Times New Roman"/>
        </w:rPr>
        <w:t xml:space="preserve"> including wetlands and wildlife habitat, </w:t>
      </w:r>
      <w:r w:rsidR="00603009" w:rsidRPr="005E6CF5">
        <w:rPr>
          <w:rFonts w:eastAsia="Calibri" w:cs="Times New Roman"/>
        </w:rPr>
        <w:t xml:space="preserve">adjacent to the </w:t>
      </w:r>
      <w:r w:rsidRPr="005E6CF5">
        <w:rPr>
          <w:rFonts w:eastAsia="Calibri" w:cs="Times New Roman"/>
        </w:rPr>
        <w:t>creek and</w:t>
      </w:r>
      <w:r w:rsidR="00603009" w:rsidRPr="005E6CF5">
        <w:rPr>
          <w:rFonts w:eastAsia="Calibri" w:cs="Times New Roman"/>
        </w:rPr>
        <w:t xml:space="preserve"> request</w:t>
      </w:r>
      <w:r w:rsidRPr="005E6CF5">
        <w:rPr>
          <w:rFonts w:eastAsia="Calibri" w:cs="Times New Roman"/>
        </w:rPr>
        <w:t>ed</w:t>
      </w:r>
      <w:r w:rsidR="00603009" w:rsidRPr="005E6CF5">
        <w:rPr>
          <w:rFonts w:eastAsia="Calibri" w:cs="Times New Roman"/>
        </w:rPr>
        <w:t xml:space="preserve"> to be </w:t>
      </w:r>
      <w:r w:rsidR="003D26EF" w:rsidRPr="005E6CF5">
        <w:rPr>
          <w:rFonts w:eastAsia="Calibri" w:cs="Times New Roman"/>
        </w:rPr>
        <w:t>informed</w:t>
      </w:r>
      <w:r w:rsidR="00603009" w:rsidRPr="005E6CF5">
        <w:rPr>
          <w:rFonts w:eastAsia="Calibri" w:cs="Times New Roman"/>
        </w:rPr>
        <w:t xml:space="preserve"> of </w:t>
      </w:r>
      <w:r w:rsidR="003D26EF" w:rsidRPr="005E6CF5">
        <w:rPr>
          <w:rFonts w:eastAsia="Calibri" w:cs="Times New Roman"/>
        </w:rPr>
        <w:t>any public meetings (if held) and the plans and timing of the project.</w:t>
      </w:r>
    </w:p>
    <w:p w14:paraId="4253143A" w14:textId="77777777" w:rsidR="00302D2E" w:rsidRPr="005E6CF5" w:rsidRDefault="00302D2E" w:rsidP="008F3AAD">
      <w:pPr>
        <w:spacing w:line="259" w:lineRule="auto"/>
        <w:jc w:val="both"/>
        <w:rPr>
          <w:rFonts w:eastAsia="Calibri" w:cs="Times New Roman"/>
        </w:rPr>
      </w:pPr>
    </w:p>
    <w:p w14:paraId="776EB33C" w14:textId="5DE2709F" w:rsidR="00C92A25" w:rsidRDefault="00D13B63" w:rsidP="008F3AAD">
      <w:pPr>
        <w:spacing w:line="259" w:lineRule="auto"/>
        <w:jc w:val="both"/>
        <w:rPr>
          <w:rFonts w:eastAsia="Calibri" w:cs="Times New Roman"/>
        </w:rPr>
      </w:pPr>
      <w:r w:rsidRPr="005E6CF5">
        <w:rPr>
          <w:rFonts w:eastAsia="Calibri" w:cs="Times New Roman"/>
        </w:rPr>
        <w:t xml:space="preserve">Response to </w:t>
      </w:r>
      <w:r w:rsidRPr="005E6CF5">
        <w:rPr>
          <w:rFonts w:eastAsia="Calibri" w:cs="Times New Roman"/>
        </w:rPr>
        <w:t>Individual #1</w:t>
      </w:r>
      <w:r w:rsidRPr="005E6CF5">
        <w:rPr>
          <w:rFonts w:eastAsia="Calibri" w:cs="Times New Roman"/>
        </w:rPr>
        <w:t xml:space="preserve"> </w:t>
      </w:r>
      <w:r w:rsidRPr="005E6CF5">
        <w:rPr>
          <w:rFonts w:eastAsia="Calibri" w:cs="Times New Roman"/>
        </w:rPr>
        <w:t xml:space="preserve">– </w:t>
      </w:r>
      <w:r w:rsidR="00EB2818" w:rsidRPr="005E6CF5">
        <w:rPr>
          <w:rFonts w:eastAsia="Calibri" w:cs="Times New Roman"/>
        </w:rPr>
        <w:t xml:space="preserve">The County </w:t>
      </w:r>
      <w:r w:rsidR="00FA0846" w:rsidRPr="005E6CF5">
        <w:rPr>
          <w:rFonts w:eastAsia="Calibri" w:cs="Times New Roman"/>
        </w:rPr>
        <w:t xml:space="preserve">appreciates the feedback received and </w:t>
      </w:r>
      <w:r w:rsidR="008714FD" w:rsidRPr="005E6CF5">
        <w:rPr>
          <w:rFonts w:eastAsia="Calibri" w:cs="Times New Roman"/>
        </w:rPr>
        <w:t xml:space="preserve">has taken this </w:t>
      </w:r>
      <w:r w:rsidR="00FA0846" w:rsidRPr="005E6CF5">
        <w:rPr>
          <w:rFonts w:eastAsia="Calibri" w:cs="Times New Roman"/>
        </w:rPr>
        <w:t>comment</w:t>
      </w:r>
      <w:r w:rsidR="008714FD" w:rsidRPr="005E6CF5">
        <w:rPr>
          <w:rFonts w:eastAsia="Calibri" w:cs="Times New Roman"/>
        </w:rPr>
        <w:t xml:space="preserve"> into consideration</w:t>
      </w:r>
      <w:r w:rsidR="00C93EA2" w:rsidRPr="005E6CF5">
        <w:rPr>
          <w:rFonts w:eastAsia="Calibri" w:cs="Times New Roman"/>
        </w:rPr>
        <w:t xml:space="preserve">. </w:t>
      </w:r>
      <w:r w:rsidR="004F2455" w:rsidRPr="005E6CF5">
        <w:rPr>
          <w:rFonts w:eastAsia="Calibri" w:cs="Times New Roman"/>
        </w:rPr>
        <w:t xml:space="preserve">Best Management Practices (BMPs) and </w:t>
      </w:r>
      <w:r w:rsidR="004F2455" w:rsidRPr="005E6CF5">
        <w:rPr>
          <w:rFonts w:eastAsia="Calibri" w:cs="Times New Roman"/>
        </w:rPr>
        <w:t xml:space="preserve">avoidance </w:t>
      </w:r>
      <w:r w:rsidR="004F2455" w:rsidRPr="005E6CF5">
        <w:rPr>
          <w:rFonts w:eastAsia="Calibri" w:cs="Times New Roman"/>
        </w:rPr>
        <w:t>and m</w:t>
      </w:r>
      <w:r w:rsidR="00C93EA2" w:rsidRPr="005E6CF5">
        <w:rPr>
          <w:rFonts w:eastAsia="Calibri" w:cs="Times New Roman"/>
        </w:rPr>
        <w:t xml:space="preserve">inimization </w:t>
      </w:r>
      <w:r w:rsidR="004F2455" w:rsidRPr="005E6CF5">
        <w:rPr>
          <w:rFonts w:eastAsia="Calibri" w:cs="Times New Roman"/>
        </w:rPr>
        <w:t xml:space="preserve">measures </w:t>
      </w:r>
      <w:r w:rsidR="000747AE" w:rsidRPr="005E6CF5">
        <w:rPr>
          <w:rFonts w:eastAsia="Calibri" w:cs="Times New Roman"/>
        </w:rPr>
        <w:t xml:space="preserve">will be </w:t>
      </w:r>
      <w:r w:rsidR="00477D17" w:rsidRPr="005E6CF5">
        <w:rPr>
          <w:rFonts w:eastAsia="Calibri" w:cs="Times New Roman"/>
        </w:rPr>
        <w:t>utilized</w:t>
      </w:r>
      <w:r w:rsidR="000747AE" w:rsidRPr="005E6CF5">
        <w:rPr>
          <w:rFonts w:eastAsia="Calibri" w:cs="Times New Roman"/>
        </w:rPr>
        <w:t xml:space="preserve"> </w:t>
      </w:r>
      <w:r w:rsidR="00640CE3" w:rsidRPr="005E6CF5">
        <w:rPr>
          <w:rFonts w:eastAsia="Calibri" w:cs="Times New Roman"/>
        </w:rPr>
        <w:t xml:space="preserve">during </w:t>
      </w:r>
      <w:r w:rsidR="000747AE" w:rsidRPr="005E6CF5">
        <w:rPr>
          <w:rFonts w:eastAsia="Calibri" w:cs="Times New Roman"/>
        </w:rPr>
        <w:t>project implementation to preserve</w:t>
      </w:r>
      <w:r w:rsidR="00640CE3" w:rsidRPr="005E6CF5">
        <w:rPr>
          <w:rFonts w:eastAsia="Calibri" w:cs="Times New Roman"/>
        </w:rPr>
        <w:t xml:space="preserve"> </w:t>
      </w:r>
      <w:r w:rsidR="00640CE3" w:rsidRPr="005E6CF5">
        <w:rPr>
          <w:rFonts w:eastAsia="Calibri" w:cs="Times New Roman"/>
        </w:rPr>
        <w:t>natural areas</w:t>
      </w:r>
      <w:r w:rsidR="00640CE3" w:rsidRPr="005E6CF5">
        <w:rPr>
          <w:rFonts w:eastAsia="Calibri" w:cs="Times New Roman"/>
        </w:rPr>
        <w:t>,</w:t>
      </w:r>
      <w:r w:rsidR="00640CE3" w:rsidRPr="005E6CF5">
        <w:rPr>
          <w:rFonts w:eastAsia="Calibri" w:cs="Times New Roman"/>
        </w:rPr>
        <w:t xml:space="preserve"> wetlands and wildlife habitat</w:t>
      </w:r>
      <w:r w:rsidR="00477D17" w:rsidRPr="005E6CF5">
        <w:rPr>
          <w:rFonts w:eastAsia="Calibri" w:cs="Times New Roman"/>
        </w:rPr>
        <w:t xml:space="preserve"> to the e</w:t>
      </w:r>
      <w:r w:rsidR="00CF5B03" w:rsidRPr="005E6CF5">
        <w:rPr>
          <w:rFonts w:eastAsia="Calibri" w:cs="Times New Roman"/>
        </w:rPr>
        <w:t>x</w:t>
      </w:r>
      <w:r w:rsidR="00477D17" w:rsidRPr="005E6CF5">
        <w:rPr>
          <w:rFonts w:eastAsia="Calibri" w:cs="Times New Roman"/>
        </w:rPr>
        <w:t xml:space="preserve">tent </w:t>
      </w:r>
      <w:r w:rsidR="00CF5B03" w:rsidRPr="005E6CF5">
        <w:rPr>
          <w:rFonts w:eastAsia="Calibri" w:cs="Times New Roman"/>
        </w:rPr>
        <w:t xml:space="preserve">feasible </w:t>
      </w:r>
      <w:r w:rsidR="00CF5B03" w:rsidRPr="005E6CF5">
        <w:rPr>
          <w:rFonts w:eastAsia="Calibri" w:cs="Times New Roman"/>
        </w:rPr>
        <w:t>throughout the project area</w:t>
      </w:r>
      <w:r w:rsidR="000969C7" w:rsidRPr="005E6CF5">
        <w:rPr>
          <w:rFonts w:eastAsia="Calibri" w:cs="Times New Roman"/>
        </w:rPr>
        <w:t>.</w:t>
      </w:r>
      <w:r w:rsidR="00687939" w:rsidRPr="005E6CF5">
        <w:rPr>
          <w:rFonts w:eastAsia="Calibri" w:cs="Times New Roman"/>
        </w:rPr>
        <w:t xml:space="preserve"> </w:t>
      </w:r>
      <w:r w:rsidR="007A3688" w:rsidRPr="005E6CF5">
        <w:rPr>
          <w:rFonts w:eastAsia="Calibri" w:cs="Times New Roman"/>
        </w:rPr>
        <w:t>Additionally,</w:t>
      </w:r>
      <w:r w:rsidR="00687939" w:rsidRPr="005E6CF5">
        <w:rPr>
          <w:rFonts w:eastAsia="Calibri" w:cs="Times New Roman"/>
        </w:rPr>
        <w:t xml:space="preserve"> the respondent was </w:t>
      </w:r>
      <w:r w:rsidR="00767845" w:rsidRPr="005E6CF5">
        <w:rPr>
          <w:rFonts w:eastAsia="Calibri" w:cs="Times New Roman"/>
        </w:rPr>
        <w:t>encouraged to remain informed and engaged</w:t>
      </w:r>
      <w:r w:rsidR="00767845" w:rsidRPr="005E6CF5">
        <w:rPr>
          <w:rFonts w:eastAsia="Calibri" w:cs="Times New Roman"/>
        </w:rPr>
        <w:t xml:space="preserve"> in the process and was educated</w:t>
      </w:r>
      <w:r w:rsidR="00A4204B" w:rsidRPr="005E6CF5">
        <w:rPr>
          <w:rFonts w:eastAsia="Calibri" w:cs="Times New Roman"/>
        </w:rPr>
        <w:t xml:space="preserve"> </w:t>
      </w:r>
      <w:r w:rsidR="00FC3869" w:rsidRPr="005E6CF5">
        <w:rPr>
          <w:rFonts w:eastAsia="Calibri" w:cs="Times New Roman"/>
        </w:rPr>
        <w:t>on</w:t>
      </w:r>
      <w:r w:rsidR="00947A64" w:rsidRPr="005E6CF5">
        <w:rPr>
          <w:rFonts w:eastAsia="Calibri" w:cs="Times New Roman"/>
        </w:rPr>
        <w:t xml:space="preserve"> how</w:t>
      </w:r>
      <w:r w:rsidR="00FC3869" w:rsidRPr="005E6CF5">
        <w:rPr>
          <w:rFonts w:eastAsia="Calibri" w:cs="Times New Roman"/>
        </w:rPr>
        <w:t xml:space="preserve"> and </w:t>
      </w:r>
      <w:r w:rsidR="00947A64" w:rsidRPr="005E6CF5">
        <w:rPr>
          <w:rFonts w:eastAsia="Calibri" w:cs="Times New Roman"/>
        </w:rPr>
        <w:t xml:space="preserve">where to locate </w:t>
      </w:r>
      <w:r w:rsidR="00081FE4" w:rsidRPr="005E6CF5">
        <w:rPr>
          <w:rFonts w:eastAsia="Calibri" w:cs="Times New Roman"/>
        </w:rPr>
        <w:t>the requested</w:t>
      </w:r>
      <w:r w:rsidR="00687939" w:rsidRPr="005E6CF5">
        <w:rPr>
          <w:rFonts w:eastAsia="Calibri" w:cs="Times New Roman"/>
        </w:rPr>
        <w:t xml:space="preserve"> information</w:t>
      </w:r>
      <w:r w:rsidR="008F1205" w:rsidRPr="005E6CF5">
        <w:rPr>
          <w:rFonts w:eastAsia="Calibri" w:cs="Times New Roman"/>
        </w:rPr>
        <w:t xml:space="preserve"> when it becomes available</w:t>
      </w:r>
      <w:r w:rsidR="00683C5E" w:rsidRPr="005E6CF5">
        <w:rPr>
          <w:rFonts w:eastAsia="Calibri" w:cs="Times New Roman"/>
        </w:rPr>
        <w:t>.</w:t>
      </w:r>
    </w:p>
    <w:p w14:paraId="1424F22B" w14:textId="77777777" w:rsidR="00302D2E" w:rsidRPr="005E6CF5" w:rsidRDefault="00302D2E" w:rsidP="008F3AAD">
      <w:pPr>
        <w:spacing w:line="259" w:lineRule="auto"/>
        <w:jc w:val="both"/>
        <w:rPr>
          <w:rFonts w:eastAsia="Calibri" w:cs="Times New Roman"/>
        </w:rPr>
      </w:pPr>
    </w:p>
    <w:p w14:paraId="5D226947" w14:textId="43968962" w:rsidR="00D13B63" w:rsidRDefault="008D588A" w:rsidP="008F3AAD">
      <w:pPr>
        <w:spacing w:line="259" w:lineRule="auto"/>
        <w:jc w:val="both"/>
        <w:rPr>
          <w:rFonts w:eastAsia="Calibri" w:cs="Times New Roman"/>
        </w:rPr>
      </w:pPr>
      <w:r w:rsidRPr="005E6CF5">
        <w:rPr>
          <w:rFonts w:eastAsia="Calibri" w:cs="Times New Roman"/>
        </w:rPr>
        <w:t xml:space="preserve">Individual #2 </w:t>
      </w:r>
      <w:r w:rsidR="00D13B63" w:rsidRPr="005E6CF5">
        <w:rPr>
          <w:rFonts w:eastAsia="Calibri" w:cs="Times New Roman"/>
        </w:rPr>
        <w:t xml:space="preserve">Comment </w:t>
      </w:r>
      <w:r w:rsidRPr="005E6CF5">
        <w:rPr>
          <w:rFonts w:eastAsia="Calibri" w:cs="Times New Roman"/>
        </w:rPr>
        <w:t>– Landowner/developer with property adjacent to Caney Creek</w:t>
      </w:r>
      <w:r w:rsidR="00DA7193" w:rsidRPr="005E6CF5">
        <w:rPr>
          <w:rFonts w:eastAsia="Calibri" w:cs="Times New Roman"/>
        </w:rPr>
        <w:t xml:space="preserve"> </w:t>
      </w:r>
      <w:r w:rsidR="00DA7193" w:rsidRPr="005E6CF5">
        <w:rPr>
          <w:rFonts w:eastAsia="Calibri" w:cs="Times New Roman"/>
        </w:rPr>
        <w:t xml:space="preserve">proposed </w:t>
      </w:r>
      <w:r w:rsidR="00DA7193" w:rsidRPr="005E6CF5">
        <w:rPr>
          <w:rFonts w:eastAsia="Calibri" w:cs="Times New Roman"/>
        </w:rPr>
        <w:t xml:space="preserve">a </w:t>
      </w:r>
      <w:r w:rsidR="00DA7193" w:rsidRPr="005E6CF5">
        <w:rPr>
          <w:rFonts w:eastAsia="Calibri" w:cs="Times New Roman"/>
        </w:rPr>
        <w:t>conceptual alternative solution</w:t>
      </w:r>
      <w:r w:rsidRPr="005E6CF5">
        <w:rPr>
          <w:rFonts w:eastAsia="Calibri" w:cs="Times New Roman"/>
        </w:rPr>
        <w:t xml:space="preserve"> </w:t>
      </w:r>
      <w:r w:rsidR="00DA7193" w:rsidRPr="005E6CF5">
        <w:rPr>
          <w:rFonts w:eastAsia="Calibri" w:cs="Times New Roman"/>
        </w:rPr>
        <w:t>involving</w:t>
      </w:r>
      <w:r w:rsidRPr="005E6CF5">
        <w:rPr>
          <w:rFonts w:eastAsia="Calibri" w:cs="Times New Roman"/>
        </w:rPr>
        <w:t xml:space="preserve"> the </w:t>
      </w:r>
      <w:r w:rsidR="00BC2D56" w:rsidRPr="005E6CF5">
        <w:rPr>
          <w:rFonts w:eastAsia="Calibri" w:cs="Times New Roman"/>
        </w:rPr>
        <w:t>construction</w:t>
      </w:r>
      <w:r w:rsidRPr="005E6CF5">
        <w:rPr>
          <w:rFonts w:eastAsia="Calibri" w:cs="Times New Roman"/>
        </w:rPr>
        <w:t xml:space="preserve"> of a 7-8 acre engineered detention/retention pond on private land adjacent to Caney Creek with berms constructed 5-6 ft above flood elevation and an outfall control structure to regulate discharge into Caney Creek. </w:t>
      </w:r>
      <w:r w:rsidR="00F92A9F" w:rsidRPr="005E6CF5">
        <w:rPr>
          <w:rFonts w:eastAsia="Calibri" w:cs="Times New Roman"/>
        </w:rPr>
        <w:t>T</w:t>
      </w:r>
      <w:r w:rsidRPr="005E6CF5">
        <w:rPr>
          <w:rFonts w:eastAsia="Calibri" w:cs="Times New Roman"/>
        </w:rPr>
        <w:t xml:space="preserve">he </w:t>
      </w:r>
      <w:r w:rsidR="0025224A" w:rsidRPr="005E6CF5">
        <w:rPr>
          <w:rFonts w:eastAsia="Calibri" w:cs="Times New Roman"/>
        </w:rPr>
        <w:t>intent</w:t>
      </w:r>
      <w:r w:rsidR="00F92A9F" w:rsidRPr="005E6CF5">
        <w:rPr>
          <w:rFonts w:eastAsia="Calibri" w:cs="Times New Roman"/>
        </w:rPr>
        <w:t xml:space="preserve"> of the </w:t>
      </w:r>
      <w:r w:rsidRPr="005E6CF5">
        <w:rPr>
          <w:rFonts w:eastAsia="Calibri" w:cs="Times New Roman"/>
        </w:rPr>
        <w:t xml:space="preserve">detention/retention pond would </w:t>
      </w:r>
      <w:r w:rsidR="00F92A9F" w:rsidRPr="005E6CF5">
        <w:rPr>
          <w:rFonts w:eastAsia="Calibri" w:cs="Times New Roman"/>
        </w:rPr>
        <w:t xml:space="preserve">be to </w:t>
      </w:r>
      <w:r w:rsidRPr="005E6CF5">
        <w:rPr>
          <w:rFonts w:eastAsia="Calibri" w:cs="Times New Roman"/>
        </w:rPr>
        <w:t>provide permeant upstream storage capacity, reduce downstream flood peaks and support ecological habitat.</w:t>
      </w:r>
    </w:p>
    <w:p w14:paraId="3FB67FF3" w14:textId="77777777" w:rsidR="00302D2E" w:rsidRPr="005E6CF5" w:rsidRDefault="00302D2E" w:rsidP="008F3AAD">
      <w:pPr>
        <w:spacing w:line="259" w:lineRule="auto"/>
        <w:jc w:val="both"/>
        <w:rPr>
          <w:rFonts w:eastAsia="Calibri" w:cs="Times New Roman"/>
        </w:rPr>
      </w:pPr>
    </w:p>
    <w:p w14:paraId="37A08125" w14:textId="6AC8C3F3" w:rsidR="008D588A" w:rsidRDefault="00CD76A3" w:rsidP="008F3AAD">
      <w:pPr>
        <w:spacing w:line="259" w:lineRule="auto"/>
        <w:jc w:val="both"/>
        <w:rPr>
          <w:rFonts w:eastAsia="Calibri" w:cs="Times New Roman"/>
        </w:rPr>
      </w:pPr>
      <w:r w:rsidRPr="005E6CF5">
        <w:rPr>
          <w:rFonts w:eastAsia="Calibri" w:cs="Times New Roman"/>
        </w:rPr>
        <w:t>Response to Individual #</w:t>
      </w:r>
      <w:r w:rsidRPr="005E6CF5">
        <w:rPr>
          <w:rFonts w:eastAsia="Calibri" w:cs="Times New Roman"/>
        </w:rPr>
        <w:t>2</w:t>
      </w:r>
      <w:r w:rsidRPr="005E6CF5">
        <w:rPr>
          <w:rFonts w:eastAsia="Calibri" w:cs="Times New Roman"/>
        </w:rPr>
        <w:t xml:space="preserve"> – </w:t>
      </w:r>
      <w:r w:rsidR="003A7091" w:rsidRPr="005E6CF5">
        <w:rPr>
          <w:rFonts w:eastAsia="Calibri" w:cs="Times New Roman"/>
        </w:rPr>
        <w:t xml:space="preserve">Although the comment was not received by the deadline, </w:t>
      </w:r>
      <w:r w:rsidR="00FA0846" w:rsidRPr="005E6CF5">
        <w:rPr>
          <w:rFonts w:eastAsia="Calibri" w:cs="Times New Roman"/>
        </w:rPr>
        <w:t>the</w:t>
      </w:r>
      <w:r w:rsidR="00FA0846" w:rsidRPr="005E6CF5">
        <w:rPr>
          <w:rFonts w:eastAsia="Calibri" w:cs="Times New Roman"/>
        </w:rPr>
        <w:t xml:space="preserve"> County appreciates the feedback received and has </w:t>
      </w:r>
      <w:r w:rsidR="00734944" w:rsidRPr="005E6CF5">
        <w:rPr>
          <w:rFonts w:eastAsia="Calibri" w:cs="Times New Roman"/>
        </w:rPr>
        <w:t>opted to voluntarily</w:t>
      </w:r>
      <w:r w:rsidR="008D588A" w:rsidRPr="005E6CF5">
        <w:rPr>
          <w:rFonts w:eastAsia="Calibri" w:cs="Times New Roman"/>
        </w:rPr>
        <w:t xml:space="preserve"> take </w:t>
      </w:r>
      <w:r w:rsidR="00FB155C" w:rsidRPr="005E6CF5">
        <w:rPr>
          <w:rFonts w:eastAsia="Calibri" w:cs="Times New Roman"/>
        </w:rPr>
        <w:t>this comment</w:t>
      </w:r>
      <w:r w:rsidR="00DD4873" w:rsidRPr="005E6CF5">
        <w:rPr>
          <w:rFonts w:eastAsia="Calibri" w:cs="Times New Roman"/>
        </w:rPr>
        <w:t xml:space="preserve"> </w:t>
      </w:r>
      <w:r w:rsidR="008D588A" w:rsidRPr="005E6CF5">
        <w:rPr>
          <w:rFonts w:eastAsia="Calibri" w:cs="Times New Roman"/>
        </w:rPr>
        <w:t>into consideration</w:t>
      </w:r>
      <w:r w:rsidR="00353BD8" w:rsidRPr="005E6CF5">
        <w:rPr>
          <w:rFonts w:eastAsia="Calibri" w:cs="Times New Roman"/>
        </w:rPr>
        <w:t>.</w:t>
      </w:r>
      <w:r w:rsidRPr="005E6CF5">
        <w:rPr>
          <w:rFonts w:eastAsia="Calibri" w:cs="Times New Roman"/>
        </w:rPr>
        <w:t xml:space="preserve"> T</w:t>
      </w:r>
      <w:r w:rsidR="00E72AB7" w:rsidRPr="005E6CF5">
        <w:rPr>
          <w:rFonts w:eastAsia="Calibri" w:cs="Times New Roman"/>
        </w:rPr>
        <w:t xml:space="preserve">he conceptual alternative solution (as proposed) </w:t>
      </w:r>
      <w:r w:rsidR="0038049D" w:rsidRPr="005E6CF5">
        <w:rPr>
          <w:rFonts w:eastAsia="Calibri" w:cs="Times New Roman"/>
        </w:rPr>
        <w:t xml:space="preserve">was </w:t>
      </w:r>
      <w:r w:rsidRPr="005E6CF5">
        <w:rPr>
          <w:rFonts w:eastAsia="Calibri" w:cs="Times New Roman"/>
        </w:rPr>
        <w:t xml:space="preserve">subsequently </w:t>
      </w:r>
      <w:r w:rsidR="001F0220" w:rsidRPr="005E6CF5">
        <w:rPr>
          <w:rFonts w:eastAsia="Calibri" w:cs="Times New Roman"/>
        </w:rPr>
        <w:t xml:space="preserve">deemed to </w:t>
      </w:r>
      <w:r w:rsidR="0035544F" w:rsidRPr="005E6CF5">
        <w:rPr>
          <w:rFonts w:eastAsia="Calibri" w:cs="Times New Roman"/>
        </w:rPr>
        <w:t>not</w:t>
      </w:r>
      <w:r w:rsidR="001F0220" w:rsidRPr="005E6CF5">
        <w:rPr>
          <w:rFonts w:eastAsia="Calibri" w:cs="Times New Roman"/>
        </w:rPr>
        <w:t xml:space="preserve"> be</w:t>
      </w:r>
      <w:r w:rsidR="0035544F" w:rsidRPr="005E6CF5">
        <w:rPr>
          <w:rFonts w:eastAsia="Calibri" w:cs="Times New Roman"/>
        </w:rPr>
        <w:t xml:space="preserve"> a </w:t>
      </w:r>
      <w:r w:rsidR="001F0220" w:rsidRPr="005E6CF5">
        <w:rPr>
          <w:rFonts w:eastAsia="Calibri" w:cs="Times New Roman"/>
        </w:rPr>
        <w:t xml:space="preserve">genuinely </w:t>
      </w:r>
      <w:r w:rsidR="0035544F" w:rsidRPr="005E6CF5">
        <w:rPr>
          <w:rFonts w:eastAsia="Calibri" w:cs="Times New Roman"/>
        </w:rPr>
        <w:t>practicable alternative</w:t>
      </w:r>
      <w:r w:rsidR="001F0220" w:rsidRPr="005E6CF5">
        <w:rPr>
          <w:rFonts w:eastAsia="Calibri" w:cs="Times New Roman"/>
        </w:rPr>
        <w:t xml:space="preserve"> as </w:t>
      </w:r>
      <w:r w:rsidRPr="005E6CF5">
        <w:rPr>
          <w:rFonts w:eastAsia="Calibri" w:cs="Times New Roman"/>
        </w:rPr>
        <w:t xml:space="preserve">it </w:t>
      </w:r>
      <w:r w:rsidR="00A47B97" w:rsidRPr="005E6CF5">
        <w:rPr>
          <w:rFonts w:eastAsia="Calibri" w:cs="Times New Roman"/>
        </w:rPr>
        <w:t>would not address the core issue</w:t>
      </w:r>
      <w:r w:rsidR="00E21026" w:rsidRPr="005E6CF5">
        <w:rPr>
          <w:rFonts w:eastAsia="Calibri" w:cs="Times New Roman"/>
        </w:rPr>
        <w:t xml:space="preserve"> </w:t>
      </w:r>
      <w:r w:rsidRPr="005E6CF5">
        <w:rPr>
          <w:rFonts w:eastAsia="Calibri" w:cs="Times New Roman"/>
        </w:rPr>
        <w:t>(</w:t>
      </w:r>
      <w:r w:rsidR="00A47B97" w:rsidRPr="005E6CF5">
        <w:rPr>
          <w:rFonts w:eastAsia="Calibri" w:cs="Times New Roman"/>
        </w:rPr>
        <w:t>the drainage capacity of these channels is increasingly restricted by the build-up of debris</w:t>
      </w:r>
      <w:r w:rsidR="00622BCF" w:rsidRPr="005E6CF5">
        <w:rPr>
          <w:rFonts w:eastAsia="Calibri" w:cs="Times New Roman"/>
        </w:rPr>
        <w:t xml:space="preserve">, </w:t>
      </w:r>
      <w:r w:rsidR="00F66D38" w:rsidRPr="005E6CF5">
        <w:rPr>
          <w:rFonts w:eastAsia="Calibri" w:cs="Times New Roman"/>
        </w:rPr>
        <w:t>slowing the conveyance of stormwater</w:t>
      </w:r>
      <w:r w:rsidR="00AA71E9" w:rsidRPr="005E6CF5">
        <w:rPr>
          <w:rFonts w:eastAsia="Calibri" w:cs="Times New Roman"/>
        </w:rPr>
        <w:t xml:space="preserve"> and </w:t>
      </w:r>
      <w:r w:rsidR="00B76F9F" w:rsidRPr="005E6CF5">
        <w:rPr>
          <w:rFonts w:eastAsia="Calibri" w:cs="Times New Roman"/>
        </w:rPr>
        <w:t>raising</w:t>
      </w:r>
      <w:r w:rsidR="00AA71E9" w:rsidRPr="005E6CF5">
        <w:rPr>
          <w:rFonts w:eastAsia="Calibri" w:cs="Times New Roman"/>
        </w:rPr>
        <w:t xml:space="preserve"> peak flood levels</w:t>
      </w:r>
      <w:r w:rsidRPr="005E6CF5">
        <w:rPr>
          <w:rFonts w:eastAsia="Calibri" w:cs="Times New Roman"/>
        </w:rPr>
        <w:t>)</w:t>
      </w:r>
      <w:r w:rsidR="00E21026" w:rsidRPr="005E6CF5">
        <w:rPr>
          <w:rFonts w:eastAsia="Calibri" w:cs="Times New Roman"/>
        </w:rPr>
        <w:t xml:space="preserve"> </w:t>
      </w:r>
      <w:r w:rsidR="0011298E" w:rsidRPr="005E6CF5">
        <w:rPr>
          <w:rFonts w:eastAsia="Calibri" w:cs="Times New Roman"/>
        </w:rPr>
        <w:t xml:space="preserve">and the </w:t>
      </w:r>
      <w:r w:rsidR="0011298E" w:rsidRPr="005E6CF5">
        <w:rPr>
          <w:rFonts w:eastAsia="Calibri" w:cs="Times New Roman"/>
        </w:rPr>
        <w:t>potential benefi</w:t>
      </w:r>
      <w:r w:rsidR="0011298E" w:rsidRPr="005E6CF5">
        <w:rPr>
          <w:rFonts w:eastAsia="Calibri" w:cs="Times New Roman"/>
        </w:rPr>
        <w:t>t</w:t>
      </w:r>
      <w:r w:rsidR="00353BD8" w:rsidRPr="005E6CF5">
        <w:rPr>
          <w:rFonts w:eastAsia="Calibri" w:cs="Times New Roman"/>
        </w:rPr>
        <w:t xml:space="preserve"> </w:t>
      </w:r>
      <w:r w:rsidR="0011298E" w:rsidRPr="005E6CF5">
        <w:rPr>
          <w:rFonts w:eastAsia="Calibri" w:cs="Times New Roman"/>
        </w:rPr>
        <w:t xml:space="preserve">would be limited to a relatively small segment of </w:t>
      </w:r>
      <w:r w:rsidR="00353BD8" w:rsidRPr="005E6CF5">
        <w:rPr>
          <w:rFonts w:eastAsia="Calibri" w:cs="Times New Roman"/>
        </w:rPr>
        <w:t>only one of the six creeks</w:t>
      </w:r>
      <w:r w:rsidR="00D8540C" w:rsidRPr="005E6CF5">
        <w:rPr>
          <w:rFonts w:eastAsia="Calibri" w:cs="Times New Roman"/>
        </w:rPr>
        <w:t xml:space="preserve">; </w:t>
      </w:r>
      <w:r w:rsidR="00D8540C" w:rsidRPr="005E6CF5">
        <w:rPr>
          <w:rFonts w:eastAsia="Calibri" w:cs="Times New Roman"/>
        </w:rPr>
        <w:t>however,</w:t>
      </w:r>
      <w:r w:rsidR="00D8540C" w:rsidRPr="005E6CF5">
        <w:rPr>
          <w:rFonts w:eastAsia="Calibri" w:cs="Times New Roman"/>
        </w:rPr>
        <w:t xml:space="preserve"> </w:t>
      </w:r>
      <w:r w:rsidR="0098508B" w:rsidRPr="005E6CF5">
        <w:rPr>
          <w:rFonts w:eastAsia="Calibri" w:cs="Times New Roman"/>
        </w:rPr>
        <w:t>as part of the 8-step process</w:t>
      </w:r>
      <w:r w:rsidR="0098508B" w:rsidRPr="005E6CF5">
        <w:rPr>
          <w:rFonts w:eastAsia="Calibri" w:cs="Times New Roman"/>
        </w:rPr>
        <w:t>,</w:t>
      </w:r>
      <w:r w:rsidR="0098508B" w:rsidRPr="005E6CF5">
        <w:rPr>
          <w:rFonts w:eastAsia="Calibri" w:cs="Times New Roman"/>
        </w:rPr>
        <w:t xml:space="preserve"> </w:t>
      </w:r>
      <w:r w:rsidR="00D8540C" w:rsidRPr="005E6CF5">
        <w:rPr>
          <w:rFonts w:eastAsia="Calibri" w:cs="Times New Roman"/>
        </w:rPr>
        <w:t>the County</w:t>
      </w:r>
      <w:r w:rsidR="002F22F8" w:rsidRPr="005E6CF5">
        <w:rPr>
          <w:rFonts w:eastAsia="Calibri" w:cs="Times New Roman"/>
        </w:rPr>
        <w:t xml:space="preserve">’s </w:t>
      </w:r>
      <w:r w:rsidR="002F22F8" w:rsidRPr="005E6CF5">
        <w:rPr>
          <w:rFonts w:eastAsia="Calibri" w:cs="Times New Roman"/>
        </w:rPr>
        <w:t>analysis</w:t>
      </w:r>
      <w:r w:rsidR="000E6486" w:rsidRPr="005E6CF5">
        <w:rPr>
          <w:rFonts w:eastAsia="Calibri" w:cs="Times New Roman"/>
        </w:rPr>
        <w:t xml:space="preserve"> of practicable </w:t>
      </w:r>
      <w:r w:rsidR="000E6486" w:rsidRPr="005E6CF5">
        <w:rPr>
          <w:rFonts w:eastAsia="Calibri" w:cs="Times New Roman"/>
        </w:rPr>
        <w:t>alternatives</w:t>
      </w:r>
      <w:r w:rsidR="002F22F8" w:rsidRPr="005E6CF5">
        <w:rPr>
          <w:rFonts w:eastAsia="Calibri" w:cs="Times New Roman"/>
        </w:rPr>
        <w:t xml:space="preserve"> </w:t>
      </w:r>
      <w:r w:rsidR="00F36AC4" w:rsidRPr="005E6CF5">
        <w:rPr>
          <w:rFonts w:eastAsia="Calibri" w:cs="Times New Roman"/>
        </w:rPr>
        <w:t>included</w:t>
      </w:r>
      <w:r w:rsidR="00D8540C" w:rsidRPr="005E6CF5">
        <w:rPr>
          <w:rFonts w:eastAsia="Calibri" w:cs="Times New Roman"/>
        </w:rPr>
        <w:t xml:space="preserve"> a similar</w:t>
      </w:r>
      <w:r w:rsidR="00063AFF" w:rsidRPr="005E6CF5">
        <w:rPr>
          <w:rFonts w:eastAsia="Calibri" w:cs="Times New Roman"/>
        </w:rPr>
        <w:t>,</w:t>
      </w:r>
      <w:r w:rsidR="00D8540C" w:rsidRPr="005E6CF5">
        <w:rPr>
          <w:rFonts w:eastAsia="Calibri" w:cs="Times New Roman"/>
        </w:rPr>
        <w:t xml:space="preserve"> </w:t>
      </w:r>
      <w:r w:rsidR="00F36AC4" w:rsidRPr="005E6CF5">
        <w:rPr>
          <w:rFonts w:eastAsia="Calibri" w:cs="Times New Roman"/>
        </w:rPr>
        <w:t xml:space="preserve">but </w:t>
      </w:r>
      <w:r w:rsidR="002C1984" w:rsidRPr="005E6CF5">
        <w:rPr>
          <w:rFonts w:eastAsia="Calibri" w:cs="Times New Roman"/>
        </w:rPr>
        <w:t>much larger scale</w:t>
      </w:r>
      <w:r w:rsidR="0047194A" w:rsidRPr="005E6CF5">
        <w:rPr>
          <w:rFonts w:eastAsia="Calibri" w:cs="Times New Roman"/>
        </w:rPr>
        <w:t>,</w:t>
      </w:r>
      <w:r w:rsidR="00063AFF" w:rsidRPr="005E6CF5">
        <w:rPr>
          <w:rFonts w:eastAsia="Calibri" w:cs="Times New Roman"/>
        </w:rPr>
        <w:t xml:space="preserve"> </w:t>
      </w:r>
      <w:r w:rsidR="00063AFF" w:rsidRPr="005E6CF5">
        <w:rPr>
          <w:rFonts w:eastAsia="Calibri" w:cs="Times New Roman"/>
        </w:rPr>
        <w:t>solution</w:t>
      </w:r>
      <w:r w:rsidR="00A82C6F" w:rsidRPr="005E6CF5">
        <w:rPr>
          <w:rFonts w:eastAsia="Calibri" w:cs="Times New Roman"/>
        </w:rPr>
        <w:t xml:space="preserve"> (Alternative 2)</w:t>
      </w:r>
      <w:r w:rsidR="00063AFF" w:rsidRPr="005E6CF5">
        <w:rPr>
          <w:rFonts w:eastAsia="Calibri" w:cs="Times New Roman"/>
        </w:rPr>
        <w:t>,</w:t>
      </w:r>
      <w:r w:rsidR="00A82C6F" w:rsidRPr="005E6CF5">
        <w:rPr>
          <w:rFonts w:eastAsia="Calibri" w:cs="Times New Roman"/>
        </w:rPr>
        <w:t xml:space="preserve"> as</w:t>
      </w:r>
      <w:r w:rsidR="002C1984" w:rsidRPr="005E6CF5">
        <w:rPr>
          <w:rFonts w:eastAsia="Calibri" w:cs="Times New Roman"/>
        </w:rPr>
        <w:t xml:space="preserve"> </w:t>
      </w:r>
      <w:r w:rsidR="00E83E57" w:rsidRPr="005E6CF5">
        <w:rPr>
          <w:rFonts w:eastAsia="Calibri" w:cs="Times New Roman"/>
        </w:rPr>
        <w:t>detailed below</w:t>
      </w:r>
      <w:r w:rsidR="008D588A" w:rsidRPr="005E6CF5">
        <w:rPr>
          <w:rFonts w:eastAsia="Calibri" w:cs="Times New Roman"/>
        </w:rPr>
        <w:t>.</w:t>
      </w:r>
    </w:p>
    <w:p w14:paraId="4AD89804" w14:textId="77777777" w:rsidR="00302D2E" w:rsidRPr="005E6CF5" w:rsidRDefault="00302D2E" w:rsidP="008F3AAD">
      <w:pPr>
        <w:spacing w:line="259" w:lineRule="auto"/>
        <w:jc w:val="both"/>
        <w:rPr>
          <w:rFonts w:eastAsia="Calibri" w:cs="Times New Roman"/>
        </w:rPr>
      </w:pPr>
    </w:p>
    <w:p w14:paraId="0CD319AA" w14:textId="40C196E3" w:rsidR="00EA5068" w:rsidRDefault="00652D89" w:rsidP="008F3AAD">
      <w:pPr>
        <w:spacing w:line="259" w:lineRule="auto"/>
        <w:jc w:val="both"/>
        <w:rPr>
          <w:rFonts w:eastAsia="Calibri" w:cs="Times New Roman"/>
        </w:rPr>
      </w:pPr>
      <w:r w:rsidRPr="005E6CF5">
        <w:rPr>
          <w:rFonts w:eastAsia="Calibri" w:cs="Times New Roman"/>
        </w:rPr>
        <w:t>A copy of the early floodplain notice, as well as the proof of publication</w:t>
      </w:r>
      <w:r w:rsidR="008D588A" w:rsidRPr="005E6CF5">
        <w:rPr>
          <w:rFonts w:eastAsia="Calibri" w:cs="Times New Roman"/>
        </w:rPr>
        <w:t>, posting and distribution</w:t>
      </w:r>
      <w:r w:rsidRPr="005E6CF5">
        <w:rPr>
          <w:rFonts w:eastAsia="Calibri" w:cs="Times New Roman"/>
        </w:rPr>
        <w:t xml:space="preserve"> </w:t>
      </w:r>
      <w:r w:rsidR="008D588A" w:rsidRPr="005E6CF5">
        <w:rPr>
          <w:rFonts w:eastAsia="Calibri" w:cs="Times New Roman"/>
        </w:rPr>
        <w:t>will be included in the ERR as part of the</w:t>
      </w:r>
      <w:r w:rsidR="00012A8F" w:rsidRPr="005E6CF5">
        <w:rPr>
          <w:rFonts w:eastAsia="Calibri" w:cs="Times New Roman"/>
        </w:rPr>
        <w:t xml:space="preserve"> 8</w:t>
      </w:r>
      <w:r w:rsidR="008D588A" w:rsidRPr="005E6CF5">
        <w:rPr>
          <w:rFonts w:eastAsia="Calibri" w:cs="Times New Roman"/>
        </w:rPr>
        <w:t>-</w:t>
      </w:r>
      <w:r w:rsidR="00012A8F" w:rsidRPr="005E6CF5">
        <w:rPr>
          <w:rFonts w:eastAsia="Calibri" w:cs="Times New Roman"/>
        </w:rPr>
        <w:t xml:space="preserve">Step </w:t>
      </w:r>
      <w:r w:rsidR="008D588A" w:rsidRPr="005E6CF5">
        <w:rPr>
          <w:rFonts w:eastAsia="Calibri" w:cs="Times New Roman"/>
        </w:rPr>
        <w:t>Process documentation</w:t>
      </w:r>
      <w:r w:rsidRPr="005E6CF5">
        <w:rPr>
          <w:rFonts w:eastAsia="Calibri" w:cs="Times New Roman"/>
        </w:rPr>
        <w:t xml:space="preserve"> for this proposed project.</w:t>
      </w:r>
    </w:p>
    <w:p w14:paraId="368F903E" w14:textId="77777777" w:rsidR="00302D2E" w:rsidRPr="005E6CF5" w:rsidRDefault="00302D2E" w:rsidP="008F3AAD">
      <w:pPr>
        <w:spacing w:line="259" w:lineRule="auto"/>
        <w:jc w:val="both"/>
        <w:rPr>
          <w:rFonts w:eastAsia="Calibri" w:cs="Times New Roman"/>
        </w:rPr>
      </w:pPr>
    </w:p>
    <w:p w14:paraId="6A45295D" w14:textId="29423F43" w:rsidR="000F208D" w:rsidRDefault="003F7D2C" w:rsidP="008F3AAD">
      <w:pPr>
        <w:spacing w:line="259" w:lineRule="auto"/>
        <w:jc w:val="both"/>
        <w:rPr>
          <w:rFonts w:eastAsia="Calibri" w:cs="Times New Roman"/>
          <w:b/>
        </w:rPr>
      </w:pPr>
      <w:r w:rsidRPr="005E6CF5">
        <w:rPr>
          <w:rFonts w:eastAsia="Calibri" w:cs="Times New Roman"/>
          <w:b/>
          <w:u w:val="single"/>
        </w:rPr>
        <w:t>Step 3</w:t>
      </w:r>
      <w:r w:rsidRPr="005E6CF5">
        <w:rPr>
          <w:rFonts w:eastAsia="Calibri" w:cs="Times New Roman"/>
          <w:b/>
        </w:rPr>
        <w:t xml:space="preserve"> – Identification and Evaluation of Practicable Alternatives </w:t>
      </w:r>
    </w:p>
    <w:p w14:paraId="05722903" w14:textId="77777777" w:rsidR="00302D2E" w:rsidRPr="005E6CF5" w:rsidRDefault="00302D2E" w:rsidP="008F3AAD">
      <w:pPr>
        <w:spacing w:line="259" w:lineRule="auto"/>
        <w:jc w:val="both"/>
        <w:rPr>
          <w:rFonts w:eastAsia="Calibri" w:cs="Times New Roman"/>
        </w:rPr>
      </w:pPr>
    </w:p>
    <w:p w14:paraId="4B05EF84" w14:textId="77777777" w:rsidR="0071750A" w:rsidRPr="005E6CF5" w:rsidRDefault="00BD330B" w:rsidP="008F3AAD">
      <w:pPr>
        <w:jc w:val="both"/>
        <w:textAlignment w:val="baseline"/>
        <w:rPr>
          <w:rFonts w:eastAsia="Times New Roman" w:cs="Segoe UI"/>
        </w:rPr>
      </w:pPr>
      <w:r w:rsidRPr="005E6CF5">
        <w:rPr>
          <w:rFonts w:eastAsia="Calibri" w:cs="Times New Roman"/>
        </w:rPr>
        <w:t xml:space="preserve">In accordance with the process and criteria outlined in 24 CFR 55.20, </w:t>
      </w:r>
      <w:r w:rsidR="0071750A" w:rsidRPr="005E6CF5">
        <w:rPr>
          <w:rFonts w:eastAsia="Calibri" w:cs="Times New Roman"/>
        </w:rPr>
        <w:t>Montgomery</w:t>
      </w:r>
      <w:r w:rsidR="002C6827" w:rsidRPr="005E6CF5">
        <w:rPr>
          <w:rFonts w:eastAsia="Calibri" w:cs="Times New Roman"/>
        </w:rPr>
        <w:t xml:space="preserve"> County</w:t>
      </w:r>
      <w:r w:rsidRPr="005E6CF5">
        <w:rPr>
          <w:rFonts w:eastAsia="Calibri" w:cs="Times New Roman"/>
        </w:rPr>
        <w:t xml:space="preserve"> explored and evaluated practicable alternatives to the proposed </w:t>
      </w:r>
      <w:r w:rsidR="0071750A" w:rsidRPr="005E6CF5">
        <w:rPr>
          <w:rFonts w:eastAsia="Calibri" w:cs="Times New Roman"/>
        </w:rPr>
        <w:t xml:space="preserve">San Jacinto Watershed and Tributary Barrier Flood Mitigation Project </w:t>
      </w:r>
      <w:r w:rsidRPr="005E6CF5">
        <w:rPr>
          <w:rFonts w:eastAsia="Calibri" w:cs="Times New Roman"/>
        </w:rPr>
        <w:t xml:space="preserve">to </w:t>
      </w:r>
      <w:r w:rsidR="0071750A" w:rsidRPr="005E6CF5">
        <w:rPr>
          <w:rFonts w:eastAsia="Times New Roman" w:cs="Segoe UI"/>
        </w:rPr>
        <w:t>measures to minimize adverse impacts and to restore and preserve natural and beneficial functions and intrinsic values of the existing floodplain/wetland:</w:t>
      </w:r>
    </w:p>
    <w:p w14:paraId="3DC28AF9" w14:textId="77777777" w:rsidR="0071750A" w:rsidRPr="005E6CF5" w:rsidRDefault="0071750A" w:rsidP="008F3AAD">
      <w:pPr>
        <w:jc w:val="both"/>
        <w:textAlignment w:val="baseline"/>
        <w:rPr>
          <w:rFonts w:eastAsia="Times New Roman" w:cs="Segoe UI"/>
        </w:rPr>
      </w:pPr>
    </w:p>
    <w:p w14:paraId="6B5A3B23" w14:textId="77777777" w:rsidR="0071750A" w:rsidRPr="005E6CF5" w:rsidRDefault="0071750A">
      <w:pPr>
        <w:pStyle w:val="ListParagraph"/>
        <w:numPr>
          <w:ilvl w:val="0"/>
          <w:numId w:val="18"/>
        </w:numPr>
        <w:spacing w:line="259" w:lineRule="auto"/>
        <w:jc w:val="both"/>
        <w:textAlignment w:val="baseline"/>
        <w:rPr>
          <w:rFonts w:eastAsia="Times New Roman" w:cs="Segoe UI"/>
        </w:rPr>
      </w:pPr>
      <w:r w:rsidRPr="005E6CF5">
        <w:rPr>
          <w:rFonts w:eastAsia="Times New Roman" w:cs="Segoe UI"/>
        </w:rPr>
        <w:t>Relocate Residential Units Outside of the Floodplain Via Buyout Program</w:t>
      </w:r>
    </w:p>
    <w:p w14:paraId="7F9B8EE5" w14:textId="77777777" w:rsidR="0071750A" w:rsidRPr="005E6CF5" w:rsidRDefault="0071750A">
      <w:pPr>
        <w:pStyle w:val="ListParagraph"/>
        <w:numPr>
          <w:ilvl w:val="0"/>
          <w:numId w:val="18"/>
        </w:numPr>
        <w:spacing w:line="259" w:lineRule="auto"/>
        <w:jc w:val="both"/>
        <w:textAlignment w:val="baseline"/>
        <w:rPr>
          <w:rFonts w:eastAsia="Times New Roman" w:cs="Segoe UI"/>
        </w:rPr>
      </w:pPr>
      <w:r w:rsidRPr="005E6CF5">
        <w:rPr>
          <w:rFonts w:eastAsia="Times New Roman" w:cs="Segoe UI"/>
        </w:rPr>
        <w:t>Reduce Stormwater Runoff Volume Through Detention/Retention Basin Construction</w:t>
      </w:r>
    </w:p>
    <w:p w14:paraId="0DC5D7AA" w14:textId="77777777" w:rsidR="0071750A" w:rsidRPr="005E6CF5" w:rsidRDefault="0071750A">
      <w:pPr>
        <w:pStyle w:val="ListParagraph"/>
        <w:numPr>
          <w:ilvl w:val="0"/>
          <w:numId w:val="18"/>
        </w:numPr>
        <w:spacing w:line="259" w:lineRule="auto"/>
        <w:jc w:val="both"/>
        <w:textAlignment w:val="baseline"/>
        <w:rPr>
          <w:rFonts w:eastAsia="Times New Roman" w:cs="Segoe UI"/>
        </w:rPr>
      </w:pPr>
      <w:r w:rsidRPr="005E6CF5">
        <w:rPr>
          <w:rFonts w:eastAsia="Times New Roman" w:cs="Segoe UI"/>
        </w:rPr>
        <w:t>No Action</w:t>
      </w:r>
    </w:p>
    <w:p w14:paraId="50F91CB1" w14:textId="77777777" w:rsidR="007B0B41" w:rsidRDefault="007B0B41" w:rsidP="008F3AAD">
      <w:pPr>
        <w:jc w:val="both"/>
        <w:textAlignment w:val="baseline"/>
        <w:rPr>
          <w:rFonts w:eastAsia="Times New Roman" w:cs="Segoe UI"/>
        </w:rPr>
      </w:pPr>
    </w:p>
    <w:p w14:paraId="79EF3A98" w14:textId="003D7689" w:rsidR="0071750A" w:rsidRPr="005E6CF5" w:rsidRDefault="0071750A" w:rsidP="008F3AAD">
      <w:pPr>
        <w:jc w:val="both"/>
        <w:textAlignment w:val="baseline"/>
        <w:rPr>
          <w:rFonts w:eastAsia="Times New Roman" w:cs="Segoe UI"/>
        </w:rPr>
      </w:pPr>
      <w:r w:rsidRPr="005E6CF5">
        <w:rPr>
          <w:rFonts w:eastAsia="Times New Roman" w:cs="Segoe UI"/>
        </w:rPr>
        <w:t>Alternative 1 – Relocate Residential Units Outside of the Floodplain Via Buyout Program</w:t>
      </w:r>
    </w:p>
    <w:p w14:paraId="69A7CF01" w14:textId="77777777" w:rsidR="0071750A" w:rsidRPr="005E6CF5" w:rsidRDefault="0071750A" w:rsidP="008F3AAD">
      <w:pPr>
        <w:jc w:val="both"/>
        <w:textAlignment w:val="baseline"/>
        <w:rPr>
          <w:rFonts w:eastAsia="Times New Roman" w:cs="Segoe UI"/>
        </w:rPr>
      </w:pPr>
    </w:p>
    <w:p w14:paraId="65BD47E1" w14:textId="77777777" w:rsidR="0071750A" w:rsidRPr="005E6CF5" w:rsidRDefault="0071750A" w:rsidP="008F3AAD">
      <w:pPr>
        <w:jc w:val="both"/>
        <w:textAlignment w:val="baseline"/>
        <w:rPr>
          <w:rFonts w:eastAsia="Times New Roman" w:cs="Segoe UI"/>
        </w:rPr>
      </w:pPr>
      <w:r w:rsidRPr="005E6CF5">
        <w:rPr>
          <w:rFonts w:eastAsia="Times New Roman" w:cs="Segoe UI"/>
        </w:rPr>
        <w:t>This alternative would require the County to offer an incentive to residents whose property is located within the flood-prone areas adjacent to the proposed creeks. Homeowners would be required to relocate and allow the purchased parcel to be demolished and converted to greenspace. The intent of the buyout would be to reduce future repetitive flood losses by removing structures from areas subject to flooding and restoring those parcels to a non</w:t>
      </w:r>
      <w:r w:rsidRPr="005E6CF5">
        <w:rPr>
          <w:rFonts w:ascii="Cambria Math" w:eastAsia="Times New Roman" w:hAnsi="Cambria Math" w:cs="Cambria Math"/>
        </w:rPr>
        <w:t>‑</w:t>
      </w:r>
      <w:r w:rsidRPr="005E6CF5">
        <w:rPr>
          <w:rFonts w:eastAsia="Times New Roman" w:cs="Segoe UI"/>
        </w:rPr>
        <w:t>development use that provides floodplain benefits, such as reduced impervious surfaces and restoration of the parcels to their riparian state enabling natural ecological processes. The buyout program would require identifying eligible properties, offering market</w:t>
      </w:r>
      <w:r w:rsidRPr="005E6CF5">
        <w:rPr>
          <w:rFonts w:ascii="Cambria Math" w:eastAsia="Times New Roman" w:hAnsi="Cambria Math" w:cs="Cambria Math"/>
        </w:rPr>
        <w:t>‑</w:t>
      </w:r>
      <w:r w:rsidRPr="005E6CF5">
        <w:rPr>
          <w:rFonts w:eastAsia="Times New Roman" w:cs="Segoe UI"/>
        </w:rPr>
        <w:t>based compensation to willing sellers, completing acquisition and demolition of structures, and implementing post</w:t>
      </w:r>
      <w:r w:rsidRPr="005E6CF5">
        <w:rPr>
          <w:rFonts w:ascii="Cambria Math" w:eastAsia="Times New Roman" w:hAnsi="Cambria Math" w:cs="Cambria Math"/>
        </w:rPr>
        <w:t>‑</w:t>
      </w:r>
      <w:r w:rsidRPr="005E6CF5">
        <w:rPr>
          <w:rFonts w:eastAsia="Times New Roman" w:cs="Segoe UI"/>
        </w:rPr>
        <w:t>acquisition land</w:t>
      </w:r>
      <w:r w:rsidRPr="005E6CF5">
        <w:rPr>
          <w:rFonts w:ascii="Cambria Math" w:eastAsia="Times New Roman" w:hAnsi="Cambria Math" w:cs="Cambria Math"/>
        </w:rPr>
        <w:t>‑</w:t>
      </w:r>
      <w:r w:rsidRPr="005E6CF5">
        <w:rPr>
          <w:rFonts w:eastAsia="Times New Roman" w:cs="Segoe UI"/>
        </w:rPr>
        <w:t>use changes to ensure the parcel remains free of future residential development. A voluntary buyout program could reduce repetitive loss exposure for participating homeowners and, where implemented at meaningful scale in targeted locations, contribute to long</w:t>
      </w:r>
      <w:r w:rsidRPr="005E6CF5">
        <w:rPr>
          <w:rFonts w:ascii="Cambria Math" w:eastAsia="Times New Roman" w:hAnsi="Cambria Math" w:cs="Cambria Math"/>
        </w:rPr>
        <w:t>‑</w:t>
      </w:r>
      <w:r w:rsidRPr="005E6CF5">
        <w:rPr>
          <w:rFonts w:eastAsia="Times New Roman" w:cs="Segoe UI"/>
        </w:rPr>
        <w:t>term floodplain management objectives.</w:t>
      </w:r>
    </w:p>
    <w:p w14:paraId="297B7FDF" w14:textId="77777777" w:rsidR="0071750A" w:rsidRPr="005E6CF5" w:rsidRDefault="0071750A" w:rsidP="008F3AAD">
      <w:pPr>
        <w:jc w:val="both"/>
        <w:textAlignment w:val="baseline"/>
        <w:rPr>
          <w:rFonts w:eastAsia="Times New Roman" w:cs="Segoe UI"/>
        </w:rPr>
      </w:pPr>
    </w:p>
    <w:p w14:paraId="01E54E87" w14:textId="77777777" w:rsidR="0071750A" w:rsidRPr="005E6CF5" w:rsidRDefault="0071750A" w:rsidP="008F3AAD">
      <w:pPr>
        <w:jc w:val="both"/>
        <w:textAlignment w:val="baseline"/>
        <w:rPr>
          <w:rFonts w:eastAsia="Times New Roman" w:cs="Segoe UI"/>
        </w:rPr>
      </w:pPr>
      <w:r w:rsidRPr="005E6CF5">
        <w:rPr>
          <w:rFonts w:eastAsia="Times New Roman" w:cs="Segoe UI"/>
        </w:rPr>
        <w:t>However, the buyout</w:t>
      </w:r>
      <w:r w:rsidRPr="005E6CF5">
        <w:rPr>
          <w:rFonts w:ascii="Cambria Math" w:eastAsia="Times New Roman" w:hAnsi="Cambria Math" w:cs="Cambria Math"/>
        </w:rPr>
        <w:t>‑</w:t>
      </w:r>
      <w:r w:rsidRPr="005E6CF5">
        <w:rPr>
          <w:rFonts w:eastAsia="Times New Roman" w:cs="Segoe UI"/>
        </w:rPr>
        <w:t xml:space="preserve">only alternative presents several fundamental challenges in terms of cost, logistics, and effectiveness that render it impracticable for this program. A substantial portion of residential structures are located in the floodplain adjacent to the approximately 138 miles of combined creeks. Acquiring and demolishing such a large number of properties would result in substantially increased program costs and administrative burden. Available land and homes outside the floodplain would become increasingly limited in the surrounding areas, which would increase market prices for replacement housing and would reduce the likelihood that buyout proceeds would allow homeowners to </w:t>
      </w:r>
      <w:r w:rsidRPr="005E6CF5">
        <w:rPr>
          <w:rFonts w:eastAsia="Times New Roman" w:cs="Segoe UI"/>
        </w:rPr>
        <w:lastRenderedPageBreak/>
        <w:t>remain in their communities. Additionally, this alternative would not address the source of the problem – as more debris accumulates within the creeks, the potential for future flood events would increase and many non</w:t>
      </w:r>
      <w:r w:rsidRPr="005E6CF5">
        <w:rPr>
          <w:rFonts w:ascii="Cambria Math" w:eastAsia="Times New Roman" w:hAnsi="Cambria Math" w:cs="Cambria Math"/>
        </w:rPr>
        <w:t>‑</w:t>
      </w:r>
      <w:r w:rsidRPr="005E6CF5">
        <w:rPr>
          <w:rFonts w:eastAsia="Times New Roman" w:cs="Segoe UI"/>
        </w:rPr>
        <w:t>residential parcels, such as businesses and agricultural lands, and homeowners unwilling or unable to relocate would continue to be at risk. For these reasons—high numbers of affected parcels, prohibitive acquisition and demolition costs, limited availability and high cost of replacement land or housing, continued exposure of non</w:t>
      </w:r>
      <w:r w:rsidRPr="005E6CF5">
        <w:rPr>
          <w:rFonts w:ascii="Cambria Math" w:eastAsia="Times New Roman" w:hAnsi="Cambria Math" w:cs="Cambria Math"/>
        </w:rPr>
        <w:t>‑</w:t>
      </w:r>
      <w:r w:rsidRPr="005E6CF5">
        <w:rPr>
          <w:rFonts w:eastAsia="Times New Roman" w:cs="Segoe UI"/>
        </w:rPr>
        <w:t>residential uses, and the failure to comprehensively resolve the watershed flood hazards, this alternative has been rejected.</w:t>
      </w:r>
    </w:p>
    <w:p w14:paraId="55025394" w14:textId="77777777" w:rsidR="0071750A" w:rsidRPr="005E6CF5" w:rsidRDefault="0071750A" w:rsidP="008F3AAD">
      <w:pPr>
        <w:jc w:val="both"/>
        <w:textAlignment w:val="baseline"/>
        <w:rPr>
          <w:rFonts w:eastAsia="Times New Roman" w:cs="Segoe UI"/>
        </w:rPr>
      </w:pPr>
    </w:p>
    <w:p w14:paraId="554D39FF" w14:textId="77777777" w:rsidR="0071750A" w:rsidRPr="005E6CF5" w:rsidRDefault="0071750A" w:rsidP="008F3AAD">
      <w:pPr>
        <w:jc w:val="both"/>
        <w:textAlignment w:val="baseline"/>
        <w:rPr>
          <w:rFonts w:eastAsia="Times New Roman" w:cs="Segoe UI"/>
        </w:rPr>
      </w:pPr>
      <w:r w:rsidRPr="005E6CF5">
        <w:rPr>
          <w:rFonts w:eastAsia="Times New Roman" w:cs="Segoe UI"/>
        </w:rPr>
        <w:t>Alternative 2 – Reduce Stormwater Runoff Volume Through Detention/Retention Basin Construction</w:t>
      </w:r>
    </w:p>
    <w:p w14:paraId="0EB6C554" w14:textId="77777777" w:rsidR="0071750A" w:rsidRPr="005E6CF5" w:rsidRDefault="0071750A" w:rsidP="008F3AAD">
      <w:pPr>
        <w:jc w:val="both"/>
        <w:textAlignment w:val="baseline"/>
        <w:rPr>
          <w:rFonts w:eastAsia="Times New Roman" w:cs="Segoe UI"/>
        </w:rPr>
      </w:pPr>
    </w:p>
    <w:p w14:paraId="14BCEB41" w14:textId="77777777" w:rsidR="0071750A" w:rsidRPr="005E6CF5" w:rsidRDefault="0071750A" w:rsidP="008F3AAD">
      <w:pPr>
        <w:jc w:val="both"/>
        <w:textAlignment w:val="baseline"/>
        <w:rPr>
          <w:rFonts w:eastAsia="Times New Roman" w:cs="Segoe UI"/>
        </w:rPr>
      </w:pPr>
      <w:r w:rsidRPr="005E6CF5">
        <w:rPr>
          <w:rFonts w:eastAsia="Times New Roman" w:cs="Segoe UI"/>
        </w:rPr>
        <w:t>This alternative would involve constructing a network of detention and/or retention basins within the watershed to capture and temporarily store stormwater runoff before it reaches the creek channels. By reducing peak flows and attenuating stormwater volumes delivered to the creeks, detention/retention basins can decrease the frequency and magnitude of bank</w:t>
      </w:r>
      <w:r w:rsidRPr="005E6CF5">
        <w:rPr>
          <w:rFonts w:ascii="Cambria Math" w:eastAsia="Times New Roman" w:hAnsi="Cambria Math" w:cs="Cambria Math"/>
        </w:rPr>
        <w:t>‑</w:t>
      </w:r>
      <w:r w:rsidRPr="005E6CF5">
        <w:rPr>
          <w:rFonts w:eastAsia="Times New Roman" w:cs="Segoe UI"/>
        </w:rPr>
        <w:t>overtopping and downstream flooding, provide opportunities for sediment and debris settling, and improve water quality by allowing suspended materials to settle out prior to discharge. Where sized and sited appropriately, basins can also provide ancillary benefits such as creation of greenspace and modest ecological or recreational enhancements while reducing immediate hydraulic stress on vulnerable creek segments.</w:t>
      </w:r>
    </w:p>
    <w:p w14:paraId="2E99D7E2" w14:textId="77777777" w:rsidR="0071750A" w:rsidRPr="005E6CF5" w:rsidRDefault="0071750A" w:rsidP="008F3AAD">
      <w:pPr>
        <w:jc w:val="both"/>
        <w:textAlignment w:val="baseline"/>
        <w:rPr>
          <w:rFonts w:eastAsia="Times New Roman" w:cs="Segoe UI"/>
        </w:rPr>
      </w:pPr>
    </w:p>
    <w:p w14:paraId="5EFBC693" w14:textId="77777777" w:rsidR="0071750A" w:rsidRPr="005E6CF5" w:rsidRDefault="0071750A" w:rsidP="008F3AAD">
      <w:pPr>
        <w:jc w:val="both"/>
        <w:textAlignment w:val="baseline"/>
        <w:rPr>
          <w:rFonts w:eastAsia="Times New Roman" w:cs="Segoe UI"/>
        </w:rPr>
      </w:pPr>
      <w:r w:rsidRPr="005E6CF5">
        <w:rPr>
          <w:rFonts w:eastAsia="Times New Roman" w:cs="Segoe UI"/>
        </w:rPr>
        <w:t>Although this approach offers localized hydraulic and water</w:t>
      </w:r>
      <w:r w:rsidRPr="005E6CF5">
        <w:rPr>
          <w:rFonts w:ascii="Cambria Math" w:eastAsia="Times New Roman" w:hAnsi="Cambria Math" w:cs="Cambria Math"/>
        </w:rPr>
        <w:t>‑</w:t>
      </w:r>
      <w:r w:rsidRPr="005E6CF5">
        <w:rPr>
          <w:rFonts w:eastAsia="Times New Roman" w:cs="Segoe UI"/>
        </w:rPr>
        <w:t>quality benefits, it is not a practicable standalone alternative for this program for several reasons. Implementing detention/retention basins at the scale needed to meaningfully reduce flows to the approximately 138 miles of combined creeks would require acquisition or use of a substantial amount of land within the watershed, which would substantially increase project cost and complexity. Effective basin implementation would also necessitate redesigning existing drainage patterns and conveyance networks to divert runoff to the basins rather than directly to the creeks, creating major engineering, right</w:t>
      </w:r>
      <w:r w:rsidRPr="005E6CF5">
        <w:rPr>
          <w:rFonts w:ascii="Cambria Math" w:eastAsia="Times New Roman" w:hAnsi="Cambria Math" w:cs="Cambria Math"/>
        </w:rPr>
        <w:t>‑</w:t>
      </w:r>
      <w:r w:rsidRPr="005E6CF5">
        <w:rPr>
          <w:rFonts w:eastAsia="Times New Roman" w:cs="Segoe UI"/>
        </w:rPr>
        <w:t>of</w:t>
      </w:r>
      <w:r w:rsidRPr="005E6CF5">
        <w:rPr>
          <w:rFonts w:ascii="Cambria Math" w:eastAsia="Times New Roman" w:hAnsi="Cambria Math" w:cs="Cambria Math"/>
        </w:rPr>
        <w:t>‑</w:t>
      </w:r>
      <w:r w:rsidRPr="005E6CF5">
        <w:rPr>
          <w:rFonts w:eastAsia="Times New Roman" w:cs="Segoe UI"/>
        </w:rPr>
        <w:t>way, and permitting challenges. Finally, basins would not eliminate the underlying sources of channel obstruction: debris and vegetation accumulation within the creeks would continue to form blockages, and upriver flows and debris contributions from adjacent jurisdictions would continue to enter the creeks and could cause flooding despite basin storage. For these reasons—extensive land requirements and associated acquisition costs, the need to reconfigure drainage to deliver runoff to basins, and the persistent risk of flooding from continued debris accumulation and upstream inflows, this alternative has been rejected.</w:t>
      </w:r>
    </w:p>
    <w:p w14:paraId="7BFDEE8F" w14:textId="77777777" w:rsidR="0071750A" w:rsidRPr="005E6CF5" w:rsidRDefault="0071750A" w:rsidP="008F3AAD">
      <w:pPr>
        <w:jc w:val="both"/>
        <w:textAlignment w:val="baseline"/>
        <w:rPr>
          <w:rFonts w:eastAsia="Times New Roman" w:cs="Segoe UI"/>
        </w:rPr>
      </w:pPr>
    </w:p>
    <w:p w14:paraId="57B5D923" w14:textId="77777777" w:rsidR="0071750A" w:rsidRPr="005E6CF5" w:rsidRDefault="0071750A" w:rsidP="008F3AAD">
      <w:pPr>
        <w:jc w:val="both"/>
        <w:textAlignment w:val="baseline"/>
        <w:rPr>
          <w:rFonts w:eastAsia="Times New Roman" w:cs="Segoe UI"/>
        </w:rPr>
      </w:pPr>
      <w:r w:rsidRPr="005E6CF5">
        <w:rPr>
          <w:rFonts w:eastAsia="Times New Roman" w:cs="Segoe UI"/>
        </w:rPr>
        <w:t>Alternative 3 – No Action</w:t>
      </w:r>
    </w:p>
    <w:p w14:paraId="7657F0D9" w14:textId="77777777" w:rsidR="0071750A" w:rsidRPr="005E6CF5" w:rsidRDefault="0071750A" w:rsidP="008F3AAD">
      <w:pPr>
        <w:jc w:val="both"/>
        <w:textAlignment w:val="baseline"/>
        <w:rPr>
          <w:rFonts w:eastAsia="Times New Roman" w:cs="Segoe UI"/>
        </w:rPr>
      </w:pPr>
    </w:p>
    <w:p w14:paraId="26BFAC92" w14:textId="77777777" w:rsidR="0071750A" w:rsidRPr="005E6CF5" w:rsidRDefault="0071750A" w:rsidP="008F3AAD">
      <w:pPr>
        <w:jc w:val="both"/>
        <w:textAlignment w:val="baseline"/>
        <w:rPr>
          <w:rFonts w:eastAsia="Times New Roman" w:cs="Segoe UI"/>
        </w:rPr>
      </w:pPr>
      <w:r w:rsidRPr="005E6CF5">
        <w:rPr>
          <w:rFonts w:eastAsia="Times New Roman" w:cs="Segoe UI"/>
        </w:rPr>
        <w:t>Under this alternative, the County would not take any action, meaning neither the proposed project, nor any alternative project would be implemented. The County would not undertake the proposed creek debris removal, bank stabilization, or any related project activities and existing channel conditions would remain unchanged. The County’s objectives to reduce repetitive flood losses, restore channel capacity, and improve community resilience would not be achieved.</w:t>
      </w:r>
    </w:p>
    <w:p w14:paraId="224C1AB5" w14:textId="77777777" w:rsidR="0071750A" w:rsidRPr="005E6CF5" w:rsidRDefault="0071750A" w:rsidP="008F3AAD">
      <w:pPr>
        <w:jc w:val="both"/>
        <w:textAlignment w:val="baseline"/>
        <w:rPr>
          <w:rFonts w:eastAsia="Times New Roman" w:cs="Segoe UI"/>
        </w:rPr>
      </w:pPr>
    </w:p>
    <w:p w14:paraId="5CA95809" w14:textId="228B8CBB" w:rsidR="0071750A" w:rsidRPr="005E6CF5" w:rsidRDefault="0071750A" w:rsidP="008F3AAD">
      <w:pPr>
        <w:jc w:val="both"/>
        <w:textAlignment w:val="baseline"/>
        <w:rPr>
          <w:rFonts w:eastAsia="Times New Roman" w:cs="Segoe UI"/>
        </w:rPr>
      </w:pPr>
      <w:r w:rsidRPr="005E6CF5">
        <w:rPr>
          <w:rFonts w:eastAsia="Times New Roman" w:cs="Segoe UI"/>
        </w:rPr>
        <w:t>As such, flood</w:t>
      </w:r>
      <w:r w:rsidRPr="005E6CF5">
        <w:rPr>
          <w:rFonts w:ascii="Cambria Math" w:eastAsia="Times New Roman" w:hAnsi="Cambria Math" w:cs="Cambria Math"/>
        </w:rPr>
        <w:t>‑</w:t>
      </w:r>
      <w:r w:rsidRPr="005E6CF5">
        <w:rPr>
          <w:rFonts w:eastAsia="Times New Roman" w:cs="Segoe UI"/>
        </w:rPr>
        <w:t xml:space="preserve">prone structures and infrastructure would remain at risk from future storm events and continued debris accumulation in the creeks could increase the probability of future flood events resulting in property damage, displacement, injury, or loss of life. In addition, without active removal of obstructions and stabilization of eroded banks, sedimentation and channel degradation would likely continue, potentially increasing future repair needs and emergency response costs. Over time, continued inaction could result in sustained or worsening flood impacts on residents and critical services and would forego the localized floodplain benefits that could be achieved through the implementation of the proposed activities. As with alternatives 1 and 2, this alternative would not accomplish the objectives of </w:t>
      </w:r>
      <w:r w:rsidRPr="005E6CF5">
        <w:rPr>
          <w:rFonts w:eastAsia="Times New Roman" w:cs="Segoe UI"/>
        </w:rPr>
        <w:lastRenderedPageBreak/>
        <w:t xml:space="preserve">the County, would not benefit the existing natural and beneficial function of the creeks, may ultimately incur additional costs, and has </w:t>
      </w:r>
      <w:r w:rsidR="007B0B41" w:rsidRPr="005E6CF5">
        <w:rPr>
          <w:rFonts w:eastAsia="Times New Roman" w:cs="Segoe UI"/>
        </w:rPr>
        <w:t>therefore</w:t>
      </w:r>
      <w:r w:rsidRPr="005E6CF5">
        <w:rPr>
          <w:rFonts w:eastAsia="Times New Roman" w:cs="Segoe UI"/>
        </w:rPr>
        <w:t xml:space="preserve"> been rejected.</w:t>
      </w:r>
    </w:p>
    <w:p w14:paraId="1626A30E" w14:textId="4A762FAA" w:rsidR="003F7D2C" w:rsidRPr="005E6CF5" w:rsidRDefault="003F7D2C" w:rsidP="008F3AAD">
      <w:pPr>
        <w:spacing w:line="259" w:lineRule="auto"/>
        <w:contextualSpacing/>
        <w:jc w:val="both"/>
        <w:rPr>
          <w:rFonts w:eastAsia="Calibri" w:cs="Times New Roman"/>
        </w:rPr>
      </w:pPr>
    </w:p>
    <w:p w14:paraId="634A0296" w14:textId="6DF65701" w:rsidR="003F7D2C" w:rsidRDefault="003F7D2C" w:rsidP="008F3AAD">
      <w:pPr>
        <w:spacing w:line="259" w:lineRule="auto"/>
        <w:jc w:val="both"/>
        <w:rPr>
          <w:rFonts w:eastAsia="Calibri" w:cs="Times New Roman"/>
          <w:b/>
        </w:rPr>
      </w:pPr>
      <w:r w:rsidRPr="005E6CF5">
        <w:rPr>
          <w:rFonts w:eastAsia="Calibri" w:cs="Times New Roman"/>
          <w:b/>
          <w:u w:val="single"/>
        </w:rPr>
        <w:t>Step 4</w:t>
      </w:r>
      <w:r w:rsidRPr="005E6CF5">
        <w:rPr>
          <w:rFonts w:eastAsia="Calibri" w:cs="Times New Roman"/>
          <w:b/>
        </w:rPr>
        <w:t xml:space="preserve"> – Potential Direct and Indirect Impacts of the Proposed Action on the Floodplain </w:t>
      </w:r>
      <w:r w:rsidR="001E3955" w:rsidRPr="005E6CF5">
        <w:rPr>
          <w:rFonts w:eastAsia="Calibri" w:cs="Times New Roman"/>
          <w:b/>
        </w:rPr>
        <w:t>and Wetlands</w:t>
      </w:r>
    </w:p>
    <w:p w14:paraId="6A303F59" w14:textId="77777777" w:rsidR="00302D2E" w:rsidRPr="005E6CF5" w:rsidRDefault="00302D2E" w:rsidP="008F3AAD">
      <w:pPr>
        <w:spacing w:line="259" w:lineRule="auto"/>
        <w:jc w:val="both"/>
        <w:rPr>
          <w:rFonts w:eastAsia="Calibri" w:cs="Times New Roman"/>
          <w:b/>
        </w:rPr>
      </w:pPr>
    </w:p>
    <w:p w14:paraId="51F71607" w14:textId="5CD17C5B" w:rsidR="0071750A" w:rsidRPr="005E6CF5" w:rsidRDefault="0071750A" w:rsidP="008F3AAD">
      <w:pPr>
        <w:spacing w:line="259" w:lineRule="auto"/>
        <w:jc w:val="both"/>
        <w:rPr>
          <w:rFonts w:eastAsia="Calibri" w:cs="Times New Roman"/>
        </w:rPr>
      </w:pPr>
      <w:r w:rsidRPr="005E6CF5">
        <w:rPr>
          <w:rFonts w:eastAsia="Calibri" w:cs="Times New Roman"/>
        </w:rPr>
        <w:t xml:space="preserve">The project activities require temporary access to the floodplain and wetlands to remove debris from the </w:t>
      </w:r>
      <w:r w:rsidR="00311649" w:rsidRPr="005E6CF5">
        <w:rPr>
          <w:rFonts w:eastAsia="Calibri" w:cs="Times New Roman"/>
        </w:rPr>
        <w:t>identified</w:t>
      </w:r>
      <w:r w:rsidRPr="005E6CF5">
        <w:rPr>
          <w:rFonts w:eastAsia="Calibri" w:cs="Times New Roman"/>
        </w:rPr>
        <w:t xml:space="preserve"> waterways; structural and/or permanent alterations of the waterways are not proposed, therefore</w:t>
      </w:r>
      <w:r w:rsidR="00113449" w:rsidRPr="005E6CF5">
        <w:rPr>
          <w:rFonts w:eastAsia="Calibri" w:cs="Times New Roman"/>
        </w:rPr>
        <w:t>,</w:t>
      </w:r>
      <w:r w:rsidRPr="005E6CF5">
        <w:rPr>
          <w:rFonts w:eastAsia="Calibri" w:cs="Times New Roman"/>
        </w:rPr>
        <w:t xml:space="preserve"> impacts to the floodplain and wetland</w:t>
      </w:r>
      <w:r w:rsidR="006F3C91" w:rsidRPr="005E6CF5">
        <w:rPr>
          <w:rFonts w:eastAsia="Calibri" w:cs="Times New Roman"/>
        </w:rPr>
        <w:t>s</w:t>
      </w:r>
      <w:r w:rsidRPr="005E6CF5">
        <w:rPr>
          <w:rFonts w:eastAsia="Calibri" w:cs="Times New Roman"/>
        </w:rPr>
        <w:t xml:space="preserve"> </w:t>
      </w:r>
      <w:r w:rsidR="00113449" w:rsidRPr="005E6CF5">
        <w:rPr>
          <w:rFonts w:eastAsia="Calibri" w:cs="Times New Roman"/>
        </w:rPr>
        <w:t>are anticipated to</w:t>
      </w:r>
      <w:r w:rsidRPr="005E6CF5">
        <w:rPr>
          <w:rFonts w:eastAsia="Calibri" w:cs="Times New Roman"/>
        </w:rPr>
        <w:t xml:space="preserve"> be </w:t>
      </w:r>
      <w:r w:rsidR="00113449" w:rsidRPr="005E6CF5">
        <w:rPr>
          <w:rFonts w:eastAsia="Calibri" w:cs="Times New Roman"/>
        </w:rPr>
        <w:t>temporary and negligible</w:t>
      </w:r>
      <w:r w:rsidRPr="005E6CF5">
        <w:rPr>
          <w:rFonts w:eastAsia="Calibri" w:cs="Times New Roman"/>
        </w:rPr>
        <w:t xml:space="preserve">. The project includes </w:t>
      </w:r>
      <w:r w:rsidR="006F3C91" w:rsidRPr="005E6CF5">
        <w:rPr>
          <w:rFonts w:eastAsia="Calibri" w:cs="Times New Roman"/>
        </w:rPr>
        <w:t>debris removal</w:t>
      </w:r>
      <w:r w:rsidRPr="005E6CF5">
        <w:rPr>
          <w:rFonts w:eastAsia="Calibri" w:cs="Times New Roman"/>
        </w:rPr>
        <w:t xml:space="preserve"> to restore the function and capacity of the channels and is expected to positively impact the floodplain by </w:t>
      </w:r>
      <w:r w:rsidR="00536E0D" w:rsidRPr="005E6CF5">
        <w:rPr>
          <w:rFonts w:eastAsia="Calibri" w:cs="Times New Roman"/>
        </w:rPr>
        <w:t>improving</w:t>
      </w:r>
      <w:r w:rsidRPr="005E6CF5">
        <w:rPr>
          <w:rFonts w:eastAsia="Calibri" w:cs="Times New Roman"/>
        </w:rPr>
        <w:t xml:space="preserve"> </w:t>
      </w:r>
      <w:r w:rsidR="00536E0D" w:rsidRPr="005E6CF5">
        <w:rPr>
          <w:rFonts w:eastAsia="Calibri" w:cs="Times New Roman"/>
        </w:rPr>
        <w:t>each creek’s ability to efficiently convey stormwater downstream</w:t>
      </w:r>
      <w:r w:rsidRPr="005E6CF5">
        <w:rPr>
          <w:rFonts w:eastAsia="Calibri" w:cs="Times New Roman"/>
        </w:rPr>
        <w:t xml:space="preserve">. </w:t>
      </w:r>
      <w:r w:rsidR="002E7C89" w:rsidRPr="005E6CF5">
        <w:rPr>
          <w:rFonts w:eastAsia="Calibri" w:cs="Times New Roman"/>
        </w:rPr>
        <w:t>Although t</w:t>
      </w:r>
      <w:r w:rsidR="003C51B9" w:rsidRPr="005E6CF5">
        <w:rPr>
          <w:rFonts w:eastAsia="Calibri" w:cs="Times New Roman"/>
        </w:rPr>
        <w:t xml:space="preserve">he project will not involve </w:t>
      </w:r>
      <w:r w:rsidR="00B70931" w:rsidRPr="005E6CF5">
        <w:rPr>
          <w:rFonts w:eastAsia="Calibri" w:cs="Times New Roman"/>
        </w:rPr>
        <w:t>dredging, grading, fill or discharge into wetlands</w:t>
      </w:r>
      <w:r w:rsidR="002E7C89" w:rsidRPr="005E6CF5">
        <w:rPr>
          <w:rFonts w:eastAsia="Calibri" w:cs="Times New Roman"/>
        </w:rPr>
        <w:t xml:space="preserve"> </w:t>
      </w:r>
      <w:r w:rsidR="003C0E71" w:rsidRPr="005E6CF5">
        <w:rPr>
          <w:rFonts w:eastAsia="Calibri" w:cs="Times New Roman"/>
        </w:rPr>
        <w:t xml:space="preserve">or waters of the U.S., </w:t>
      </w:r>
      <w:r w:rsidR="00E44B6A" w:rsidRPr="005E6CF5">
        <w:rPr>
          <w:rFonts w:eastAsia="Calibri" w:cs="Times New Roman"/>
        </w:rPr>
        <w:t xml:space="preserve">project activities may </w:t>
      </w:r>
      <w:r w:rsidR="00027871" w:rsidRPr="005E6CF5">
        <w:rPr>
          <w:rFonts w:eastAsia="Calibri" w:cs="Times New Roman"/>
        </w:rPr>
        <w:t>potentially cause</w:t>
      </w:r>
      <w:r w:rsidR="00E44B6A" w:rsidRPr="005E6CF5">
        <w:rPr>
          <w:rFonts w:eastAsia="Calibri" w:cs="Times New Roman"/>
        </w:rPr>
        <w:t xml:space="preserve"> minor </w:t>
      </w:r>
      <w:r w:rsidR="003C0E71" w:rsidRPr="005E6CF5">
        <w:rPr>
          <w:rFonts w:eastAsia="Calibri" w:cs="Times New Roman"/>
        </w:rPr>
        <w:t xml:space="preserve">temporary </w:t>
      </w:r>
      <w:r w:rsidR="00365B46" w:rsidRPr="005E6CF5">
        <w:rPr>
          <w:rFonts w:eastAsia="Calibri" w:cs="Times New Roman"/>
        </w:rPr>
        <w:t>adverse</w:t>
      </w:r>
      <w:r w:rsidR="003C0E71" w:rsidRPr="005E6CF5">
        <w:rPr>
          <w:rFonts w:eastAsia="Calibri" w:cs="Times New Roman"/>
        </w:rPr>
        <w:t xml:space="preserve"> </w:t>
      </w:r>
      <w:r w:rsidR="00E44B6A" w:rsidRPr="005E6CF5">
        <w:rPr>
          <w:rFonts w:eastAsia="Calibri" w:cs="Times New Roman"/>
        </w:rPr>
        <w:t>impacts to wetlands</w:t>
      </w:r>
      <w:r w:rsidR="003C0E71" w:rsidRPr="005E6CF5">
        <w:rPr>
          <w:rFonts w:eastAsia="Calibri" w:cs="Times New Roman"/>
        </w:rPr>
        <w:t>.</w:t>
      </w:r>
      <w:r w:rsidR="00B70931" w:rsidRPr="005E6CF5">
        <w:rPr>
          <w:rFonts w:eastAsia="Calibri" w:cs="Times New Roman"/>
        </w:rPr>
        <w:t xml:space="preserve"> </w:t>
      </w:r>
    </w:p>
    <w:p w14:paraId="0C44CC30" w14:textId="77777777" w:rsidR="0071750A" w:rsidRPr="005E6CF5" w:rsidRDefault="0071750A" w:rsidP="008F3AAD">
      <w:pPr>
        <w:spacing w:line="259" w:lineRule="auto"/>
        <w:jc w:val="both"/>
        <w:rPr>
          <w:rFonts w:eastAsia="Calibri" w:cs="Times New Roman"/>
        </w:rPr>
      </w:pPr>
    </w:p>
    <w:p w14:paraId="29521EAB" w14:textId="7FC6B70C" w:rsidR="003F7D2C" w:rsidRPr="005E6CF5" w:rsidRDefault="00F442E6" w:rsidP="008F3AAD">
      <w:pPr>
        <w:spacing w:line="259" w:lineRule="auto"/>
        <w:jc w:val="both"/>
        <w:rPr>
          <w:rFonts w:eastAsia="Calibri" w:cs="Times New Roman"/>
        </w:rPr>
      </w:pPr>
      <w:r w:rsidRPr="005E6CF5">
        <w:rPr>
          <w:rFonts w:eastAsia="Calibri" w:cs="Times New Roman"/>
        </w:rPr>
        <w:t>Montgomery</w:t>
      </w:r>
      <w:r w:rsidR="005C709C" w:rsidRPr="005E6CF5">
        <w:rPr>
          <w:rFonts w:eastAsia="Calibri" w:cs="Times New Roman"/>
        </w:rPr>
        <w:t xml:space="preserve"> County identified the following</w:t>
      </w:r>
      <w:r w:rsidR="003F7D2C" w:rsidRPr="005E6CF5">
        <w:rPr>
          <w:rFonts w:eastAsia="Calibri" w:cs="Times New Roman"/>
        </w:rPr>
        <w:t xml:space="preserve"> potential direct and indirect impact associated with the proposed action</w:t>
      </w:r>
      <w:r w:rsidR="005C709C" w:rsidRPr="005E6CF5">
        <w:rPr>
          <w:rFonts w:eastAsia="Calibri" w:cs="Times New Roman"/>
        </w:rPr>
        <w:t>.</w:t>
      </w:r>
    </w:p>
    <w:p w14:paraId="3F32CF15" w14:textId="77777777" w:rsidR="005C709C" w:rsidRPr="005E6CF5" w:rsidRDefault="005C709C" w:rsidP="008F3AAD">
      <w:pPr>
        <w:spacing w:line="259" w:lineRule="auto"/>
        <w:jc w:val="both"/>
        <w:rPr>
          <w:rFonts w:eastAsia="Calibri" w:cs="Times New Roman"/>
        </w:rPr>
      </w:pPr>
    </w:p>
    <w:p w14:paraId="2941E9A0" w14:textId="299E3EE5" w:rsidR="00FD7938" w:rsidRPr="005E6CF5" w:rsidRDefault="00FD7938" w:rsidP="008F3AAD">
      <w:pPr>
        <w:spacing w:line="259" w:lineRule="auto"/>
        <w:contextualSpacing/>
        <w:jc w:val="both"/>
        <w:rPr>
          <w:rFonts w:eastAsia="Calibri" w:cs="Times New Roman"/>
          <w:u w:val="single"/>
        </w:rPr>
      </w:pPr>
      <w:r w:rsidRPr="005E6CF5">
        <w:rPr>
          <w:rFonts w:eastAsia="Calibri" w:cs="Times New Roman"/>
          <w:u w:val="single"/>
        </w:rPr>
        <w:t>Direct Impacts</w:t>
      </w:r>
    </w:p>
    <w:p w14:paraId="60AC5931" w14:textId="6A391B70" w:rsidR="00FD7938" w:rsidRPr="005E6CF5" w:rsidRDefault="008650A5">
      <w:pPr>
        <w:numPr>
          <w:ilvl w:val="0"/>
          <w:numId w:val="13"/>
        </w:numPr>
        <w:tabs>
          <w:tab w:val="num" w:pos="0"/>
        </w:tabs>
        <w:spacing w:line="259" w:lineRule="auto"/>
        <w:ind w:left="630"/>
        <w:contextualSpacing/>
        <w:jc w:val="both"/>
        <w:rPr>
          <w:rFonts w:eastAsia="Calibri" w:cs="Times New Roman"/>
        </w:rPr>
      </w:pPr>
      <w:r w:rsidRPr="005E6CF5">
        <w:rPr>
          <w:rFonts w:eastAsia="Calibri" w:cs="Times New Roman"/>
        </w:rPr>
        <w:t>Soil Damage</w:t>
      </w:r>
    </w:p>
    <w:p w14:paraId="4BCFB30C" w14:textId="0C8F1F9D" w:rsidR="00DE6206" w:rsidRPr="005E6CF5" w:rsidRDefault="00773B91">
      <w:pPr>
        <w:pStyle w:val="ListParagraph"/>
        <w:numPr>
          <w:ilvl w:val="0"/>
          <w:numId w:val="15"/>
        </w:numPr>
        <w:spacing w:line="259" w:lineRule="auto"/>
        <w:ind w:left="1080"/>
        <w:jc w:val="both"/>
        <w:rPr>
          <w:rFonts w:eastAsia="Calibri" w:cs="Times New Roman"/>
        </w:rPr>
      </w:pPr>
      <w:r w:rsidRPr="005E6CF5">
        <w:rPr>
          <w:rFonts w:eastAsia="Calibri" w:cs="Times New Roman"/>
        </w:rPr>
        <w:t>H</w:t>
      </w:r>
      <w:r w:rsidR="008650A5" w:rsidRPr="005E6CF5">
        <w:rPr>
          <w:rFonts w:eastAsia="Calibri" w:cs="Times New Roman"/>
        </w:rPr>
        <w:t>eavy equipment</w:t>
      </w:r>
      <w:r w:rsidR="001B145B" w:rsidRPr="005E6CF5">
        <w:rPr>
          <w:rFonts w:eastAsia="Calibri" w:cs="Times New Roman"/>
        </w:rPr>
        <w:t xml:space="preserve"> and matting</w:t>
      </w:r>
      <w:r w:rsidRPr="005E6CF5">
        <w:rPr>
          <w:rFonts w:eastAsia="Calibri" w:cs="Times New Roman"/>
        </w:rPr>
        <w:t xml:space="preserve"> may cause soil compaction</w:t>
      </w:r>
    </w:p>
    <w:p w14:paraId="389CB335" w14:textId="731106F8" w:rsidR="004800C6" w:rsidRPr="005E6CF5" w:rsidRDefault="00DF7CAF">
      <w:pPr>
        <w:pStyle w:val="ListParagraph"/>
        <w:numPr>
          <w:ilvl w:val="0"/>
          <w:numId w:val="15"/>
        </w:numPr>
        <w:spacing w:line="259" w:lineRule="auto"/>
        <w:ind w:left="1080"/>
        <w:jc w:val="both"/>
        <w:rPr>
          <w:rFonts w:eastAsia="Calibri" w:cs="Times New Roman"/>
        </w:rPr>
      </w:pPr>
      <w:r w:rsidRPr="005E6CF5">
        <w:rPr>
          <w:rFonts w:eastAsia="Calibri" w:cs="Times New Roman"/>
        </w:rPr>
        <w:t xml:space="preserve">Using </w:t>
      </w:r>
      <w:r w:rsidR="00510CAC" w:rsidRPr="005E6CF5">
        <w:rPr>
          <w:rFonts w:eastAsia="Calibri" w:cs="Times New Roman"/>
        </w:rPr>
        <w:t>wheel</w:t>
      </w:r>
      <w:r w:rsidRPr="005E6CF5">
        <w:rPr>
          <w:rFonts w:eastAsia="Calibri" w:cs="Times New Roman"/>
        </w:rPr>
        <w:t>ed</w:t>
      </w:r>
      <w:r w:rsidR="004800C6" w:rsidRPr="005E6CF5">
        <w:rPr>
          <w:rFonts w:eastAsia="Calibri" w:cs="Times New Roman"/>
        </w:rPr>
        <w:t xml:space="preserve"> equipment </w:t>
      </w:r>
      <w:r w:rsidR="00510CAC" w:rsidRPr="005E6CF5">
        <w:rPr>
          <w:rFonts w:eastAsia="Calibri" w:cs="Times New Roman"/>
        </w:rPr>
        <w:t>(as opposed to tracks)</w:t>
      </w:r>
      <w:r w:rsidRPr="005E6CF5">
        <w:rPr>
          <w:rFonts w:eastAsia="Calibri" w:cs="Times New Roman"/>
        </w:rPr>
        <w:t xml:space="preserve"> may cause rutting</w:t>
      </w:r>
    </w:p>
    <w:p w14:paraId="3AFBE68A" w14:textId="55DCF519" w:rsidR="00546241" w:rsidRPr="005E6CF5" w:rsidRDefault="00546241">
      <w:pPr>
        <w:pStyle w:val="ListParagraph"/>
        <w:numPr>
          <w:ilvl w:val="0"/>
          <w:numId w:val="15"/>
        </w:numPr>
        <w:spacing w:line="259" w:lineRule="auto"/>
        <w:ind w:left="1080"/>
        <w:jc w:val="both"/>
        <w:rPr>
          <w:rFonts w:eastAsia="Calibri" w:cs="Times New Roman"/>
        </w:rPr>
      </w:pPr>
      <w:r w:rsidRPr="005E6CF5">
        <w:rPr>
          <w:rFonts w:eastAsia="Calibri" w:cs="Times New Roman"/>
        </w:rPr>
        <w:t>Compaction alter</w:t>
      </w:r>
      <w:r w:rsidR="00A94A23" w:rsidRPr="005E6CF5">
        <w:rPr>
          <w:rFonts w:eastAsia="Calibri" w:cs="Times New Roman"/>
        </w:rPr>
        <w:t>s</w:t>
      </w:r>
      <w:r w:rsidRPr="005E6CF5">
        <w:rPr>
          <w:rFonts w:eastAsia="Calibri" w:cs="Times New Roman"/>
        </w:rPr>
        <w:t xml:space="preserve"> soil saturation patterns and inhibit</w:t>
      </w:r>
      <w:r w:rsidR="00A94A23" w:rsidRPr="005E6CF5">
        <w:rPr>
          <w:rFonts w:eastAsia="Calibri" w:cs="Times New Roman"/>
        </w:rPr>
        <w:t>s</w:t>
      </w:r>
      <w:r w:rsidRPr="005E6CF5">
        <w:rPr>
          <w:rFonts w:eastAsia="Calibri" w:cs="Times New Roman"/>
        </w:rPr>
        <w:t xml:space="preserve"> </w:t>
      </w:r>
      <w:r w:rsidR="00E72F01" w:rsidRPr="005E6CF5">
        <w:rPr>
          <w:rFonts w:eastAsia="Calibri" w:cs="Times New Roman"/>
        </w:rPr>
        <w:t xml:space="preserve">the </w:t>
      </w:r>
      <w:r w:rsidRPr="005E6CF5">
        <w:rPr>
          <w:rFonts w:eastAsia="Calibri" w:cs="Times New Roman"/>
        </w:rPr>
        <w:t>absor</w:t>
      </w:r>
      <w:r w:rsidR="00A94A23" w:rsidRPr="005E6CF5">
        <w:rPr>
          <w:rFonts w:eastAsia="Calibri" w:cs="Times New Roman"/>
        </w:rPr>
        <w:t>ption of</w:t>
      </w:r>
      <w:r w:rsidRPr="005E6CF5">
        <w:rPr>
          <w:rFonts w:eastAsia="Calibri" w:cs="Times New Roman"/>
        </w:rPr>
        <w:t xml:space="preserve"> </w:t>
      </w:r>
      <w:r w:rsidR="006D55E3" w:rsidRPr="005E6CF5">
        <w:rPr>
          <w:rFonts w:eastAsia="Calibri" w:cs="Times New Roman"/>
        </w:rPr>
        <w:t>flood</w:t>
      </w:r>
      <w:r w:rsidRPr="005E6CF5">
        <w:rPr>
          <w:rFonts w:eastAsia="Calibri" w:cs="Times New Roman"/>
        </w:rPr>
        <w:t>water</w:t>
      </w:r>
    </w:p>
    <w:p w14:paraId="493CBA73" w14:textId="3CFE84A5" w:rsidR="00FD7938" w:rsidRPr="005E6CF5" w:rsidRDefault="0091419C">
      <w:pPr>
        <w:numPr>
          <w:ilvl w:val="0"/>
          <w:numId w:val="13"/>
        </w:numPr>
        <w:tabs>
          <w:tab w:val="num" w:pos="0"/>
        </w:tabs>
        <w:spacing w:line="259" w:lineRule="auto"/>
        <w:ind w:left="630"/>
        <w:contextualSpacing/>
        <w:jc w:val="both"/>
        <w:rPr>
          <w:rFonts w:eastAsia="Calibri" w:cs="Times New Roman"/>
        </w:rPr>
      </w:pPr>
      <w:r w:rsidRPr="005E6CF5">
        <w:rPr>
          <w:rFonts w:eastAsia="Calibri" w:cs="Times New Roman"/>
        </w:rPr>
        <w:t>Vegetation Loss</w:t>
      </w:r>
    </w:p>
    <w:p w14:paraId="420DE5DD" w14:textId="10FE6A27" w:rsidR="007924A1" w:rsidRPr="005E6CF5" w:rsidRDefault="007924A1">
      <w:pPr>
        <w:pStyle w:val="ListParagraph"/>
        <w:numPr>
          <w:ilvl w:val="0"/>
          <w:numId w:val="19"/>
        </w:numPr>
        <w:spacing w:line="259" w:lineRule="auto"/>
        <w:jc w:val="both"/>
        <w:rPr>
          <w:rFonts w:eastAsia="Calibri" w:cs="Times New Roman"/>
        </w:rPr>
      </w:pPr>
      <w:r w:rsidRPr="005E6CF5">
        <w:rPr>
          <w:rFonts w:eastAsia="Calibri" w:cs="Times New Roman"/>
        </w:rPr>
        <w:t xml:space="preserve">Heavy equipment and matting </w:t>
      </w:r>
      <w:r w:rsidR="00C66024" w:rsidRPr="005E6CF5">
        <w:rPr>
          <w:rFonts w:eastAsia="Calibri" w:cs="Times New Roman"/>
        </w:rPr>
        <w:t>may</w:t>
      </w:r>
      <w:r w:rsidRPr="005E6CF5">
        <w:rPr>
          <w:rFonts w:eastAsia="Calibri" w:cs="Times New Roman"/>
        </w:rPr>
        <w:t xml:space="preserve"> crush</w:t>
      </w:r>
      <w:r w:rsidR="009A3C51" w:rsidRPr="005E6CF5">
        <w:rPr>
          <w:rFonts w:eastAsia="Calibri" w:cs="Times New Roman"/>
        </w:rPr>
        <w:t xml:space="preserve"> or </w:t>
      </w:r>
      <w:r w:rsidR="009A3C51" w:rsidRPr="005E6CF5">
        <w:rPr>
          <w:rFonts w:eastAsia="Calibri" w:cs="Times New Roman"/>
        </w:rPr>
        <w:t>uproot</w:t>
      </w:r>
      <w:r w:rsidRPr="005E6CF5">
        <w:rPr>
          <w:rFonts w:eastAsia="Calibri" w:cs="Times New Roman"/>
        </w:rPr>
        <w:t xml:space="preserve"> native vegetation</w:t>
      </w:r>
    </w:p>
    <w:p w14:paraId="43AF7DEF" w14:textId="7D1E259F" w:rsidR="0039193F" w:rsidRPr="005E6CF5" w:rsidRDefault="00A5758E">
      <w:pPr>
        <w:pStyle w:val="ListParagraph"/>
        <w:numPr>
          <w:ilvl w:val="0"/>
          <w:numId w:val="19"/>
        </w:numPr>
        <w:spacing w:line="259" w:lineRule="auto"/>
        <w:jc w:val="both"/>
        <w:rPr>
          <w:rFonts w:eastAsia="Calibri" w:cs="Times New Roman"/>
        </w:rPr>
      </w:pPr>
      <w:r w:rsidRPr="005E6CF5">
        <w:rPr>
          <w:rFonts w:eastAsia="Calibri" w:cs="Times New Roman"/>
        </w:rPr>
        <w:t xml:space="preserve">Exposed soil </w:t>
      </w:r>
      <w:r w:rsidR="00B0736F" w:rsidRPr="005E6CF5">
        <w:rPr>
          <w:rFonts w:eastAsia="Calibri" w:cs="Times New Roman"/>
        </w:rPr>
        <w:t xml:space="preserve">may </w:t>
      </w:r>
      <w:r w:rsidR="00DD5FDE" w:rsidRPr="005E6CF5">
        <w:rPr>
          <w:rFonts w:eastAsia="Calibri" w:cs="Times New Roman"/>
        </w:rPr>
        <w:t>contribute to the spread of</w:t>
      </w:r>
      <w:r w:rsidR="00FF4A07" w:rsidRPr="005E6CF5">
        <w:rPr>
          <w:rFonts w:eastAsia="Calibri" w:cs="Times New Roman"/>
        </w:rPr>
        <w:t xml:space="preserve"> </w:t>
      </w:r>
      <w:r w:rsidRPr="005E6CF5">
        <w:rPr>
          <w:rFonts w:eastAsia="Calibri" w:cs="Times New Roman"/>
        </w:rPr>
        <w:t xml:space="preserve">invasive </w:t>
      </w:r>
      <w:r w:rsidR="00FF4A07" w:rsidRPr="005E6CF5">
        <w:rPr>
          <w:rFonts w:eastAsia="Calibri" w:cs="Times New Roman"/>
        </w:rPr>
        <w:t>plants</w:t>
      </w:r>
    </w:p>
    <w:p w14:paraId="5E4B3FCA" w14:textId="41CBBD1B" w:rsidR="00AA31E7" w:rsidRPr="005E6CF5" w:rsidRDefault="00AA31E7">
      <w:pPr>
        <w:numPr>
          <w:ilvl w:val="0"/>
          <w:numId w:val="13"/>
        </w:numPr>
        <w:tabs>
          <w:tab w:val="num" w:pos="0"/>
        </w:tabs>
        <w:spacing w:line="259" w:lineRule="auto"/>
        <w:ind w:left="630"/>
        <w:contextualSpacing/>
        <w:jc w:val="both"/>
        <w:rPr>
          <w:rFonts w:eastAsia="Calibri" w:cs="Times New Roman"/>
        </w:rPr>
      </w:pPr>
      <w:r w:rsidRPr="005E6CF5">
        <w:rPr>
          <w:rFonts w:eastAsia="Calibri" w:cs="Times New Roman"/>
        </w:rPr>
        <w:t>Hydrolo</w:t>
      </w:r>
      <w:r w:rsidR="007924A1" w:rsidRPr="005E6CF5">
        <w:rPr>
          <w:rFonts w:eastAsia="Calibri" w:cs="Times New Roman"/>
        </w:rPr>
        <w:t>g</w:t>
      </w:r>
      <w:r w:rsidR="0031474B" w:rsidRPr="005E6CF5">
        <w:rPr>
          <w:rFonts w:eastAsia="Calibri" w:cs="Times New Roman"/>
        </w:rPr>
        <w:t>y</w:t>
      </w:r>
      <w:r w:rsidR="007924A1" w:rsidRPr="005E6CF5">
        <w:rPr>
          <w:rFonts w:eastAsia="Calibri" w:cs="Times New Roman"/>
        </w:rPr>
        <w:t xml:space="preserve"> </w:t>
      </w:r>
    </w:p>
    <w:p w14:paraId="53738CAE" w14:textId="5376C9B5" w:rsidR="0089470C" w:rsidRPr="005E6CF5" w:rsidRDefault="001D309C">
      <w:pPr>
        <w:pStyle w:val="ListParagraph"/>
        <w:numPr>
          <w:ilvl w:val="0"/>
          <w:numId w:val="19"/>
        </w:numPr>
        <w:spacing w:line="259" w:lineRule="auto"/>
        <w:jc w:val="both"/>
        <w:rPr>
          <w:rFonts w:eastAsia="Calibri" w:cs="Times New Roman"/>
        </w:rPr>
      </w:pPr>
      <w:r w:rsidRPr="005E6CF5">
        <w:rPr>
          <w:rFonts w:eastAsia="Calibri" w:cs="Times New Roman"/>
        </w:rPr>
        <w:t>E</w:t>
      </w:r>
      <w:r w:rsidR="00616A1D" w:rsidRPr="005E6CF5">
        <w:rPr>
          <w:rFonts w:eastAsia="Calibri" w:cs="Times New Roman"/>
        </w:rPr>
        <w:t>quipment within the creeks</w:t>
      </w:r>
      <w:r w:rsidRPr="005E6CF5">
        <w:rPr>
          <w:rFonts w:eastAsia="Calibri" w:cs="Times New Roman"/>
        </w:rPr>
        <w:t xml:space="preserve"> </w:t>
      </w:r>
      <w:r w:rsidR="00773B91" w:rsidRPr="005E6CF5">
        <w:rPr>
          <w:rFonts w:eastAsia="Calibri" w:cs="Times New Roman"/>
        </w:rPr>
        <w:t>may</w:t>
      </w:r>
      <w:r w:rsidRPr="005E6CF5">
        <w:rPr>
          <w:rFonts w:eastAsia="Calibri" w:cs="Times New Roman"/>
        </w:rPr>
        <w:t xml:space="preserve"> </w:t>
      </w:r>
      <w:r w:rsidRPr="005E6CF5">
        <w:rPr>
          <w:rFonts w:eastAsia="Calibri" w:cs="Times New Roman"/>
        </w:rPr>
        <w:t>obstruct</w:t>
      </w:r>
      <w:r w:rsidRPr="005E6CF5">
        <w:rPr>
          <w:rFonts w:eastAsia="Calibri" w:cs="Times New Roman"/>
        </w:rPr>
        <w:t xml:space="preserve"> </w:t>
      </w:r>
      <w:r w:rsidRPr="005E6CF5">
        <w:rPr>
          <w:rFonts w:eastAsia="Calibri" w:cs="Times New Roman"/>
        </w:rPr>
        <w:t>natural water paths</w:t>
      </w:r>
      <w:r w:rsidRPr="005E6CF5">
        <w:rPr>
          <w:rFonts w:eastAsia="Calibri" w:cs="Times New Roman"/>
        </w:rPr>
        <w:t>, t</w:t>
      </w:r>
      <w:r w:rsidRPr="005E6CF5">
        <w:rPr>
          <w:rFonts w:eastAsia="Calibri" w:cs="Times New Roman"/>
        </w:rPr>
        <w:t>emporar</w:t>
      </w:r>
      <w:r w:rsidRPr="005E6CF5">
        <w:rPr>
          <w:rFonts w:eastAsia="Calibri" w:cs="Times New Roman"/>
        </w:rPr>
        <w:t>il</w:t>
      </w:r>
      <w:r w:rsidRPr="005E6CF5">
        <w:rPr>
          <w:rFonts w:eastAsia="Calibri" w:cs="Times New Roman"/>
        </w:rPr>
        <w:t>y redirect</w:t>
      </w:r>
      <w:r w:rsidRPr="005E6CF5">
        <w:rPr>
          <w:rFonts w:eastAsia="Calibri" w:cs="Times New Roman"/>
        </w:rPr>
        <w:t xml:space="preserve">ing </w:t>
      </w:r>
      <w:r w:rsidRPr="005E6CF5">
        <w:rPr>
          <w:rFonts w:eastAsia="Calibri" w:cs="Times New Roman"/>
        </w:rPr>
        <w:t>flow</w:t>
      </w:r>
    </w:p>
    <w:p w14:paraId="350F499A" w14:textId="3E302A08" w:rsidR="00441866" w:rsidRPr="005E6CF5" w:rsidRDefault="00E02478">
      <w:pPr>
        <w:pStyle w:val="ListParagraph"/>
        <w:numPr>
          <w:ilvl w:val="0"/>
          <w:numId w:val="19"/>
        </w:numPr>
        <w:spacing w:line="259" w:lineRule="auto"/>
        <w:jc w:val="both"/>
        <w:rPr>
          <w:rFonts w:eastAsia="Calibri" w:cs="Times New Roman"/>
        </w:rPr>
      </w:pPr>
      <w:r w:rsidRPr="005E6CF5">
        <w:rPr>
          <w:rFonts w:eastAsia="Calibri" w:cs="Times New Roman"/>
        </w:rPr>
        <w:t>Remov</w:t>
      </w:r>
      <w:r w:rsidR="00AD41DF" w:rsidRPr="005E6CF5">
        <w:rPr>
          <w:rFonts w:eastAsia="Calibri" w:cs="Times New Roman"/>
        </w:rPr>
        <w:t>ing</w:t>
      </w:r>
      <w:r w:rsidRPr="005E6CF5">
        <w:rPr>
          <w:rFonts w:eastAsia="Calibri" w:cs="Times New Roman"/>
        </w:rPr>
        <w:t xml:space="preserve"> obstructions </w:t>
      </w:r>
      <w:r w:rsidR="00D84006" w:rsidRPr="005E6CF5">
        <w:rPr>
          <w:rFonts w:eastAsia="Calibri" w:cs="Times New Roman"/>
        </w:rPr>
        <w:t>may</w:t>
      </w:r>
      <w:r w:rsidR="00B0736F" w:rsidRPr="005E6CF5">
        <w:rPr>
          <w:rFonts w:eastAsia="Calibri" w:cs="Times New Roman"/>
        </w:rPr>
        <w:t xml:space="preserve"> </w:t>
      </w:r>
      <w:r w:rsidR="00251D52" w:rsidRPr="005E6CF5">
        <w:rPr>
          <w:rFonts w:eastAsia="Calibri" w:cs="Times New Roman"/>
        </w:rPr>
        <w:t>increase the channel’s volume and i</w:t>
      </w:r>
      <w:r w:rsidR="00251D52" w:rsidRPr="005E6CF5">
        <w:rPr>
          <w:rFonts w:eastAsia="Calibri" w:cs="Times New Roman"/>
        </w:rPr>
        <w:t>mprov</w:t>
      </w:r>
      <w:r w:rsidR="00251D52" w:rsidRPr="005E6CF5">
        <w:rPr>
          <w:rFonts w:eastAsia="Calibri" w:cs="Times New Roman"/>
        </w:rPr>
        <w:t>e</w:t>
      </w:r>
      <w:r w:rsidR="00251D52" w:rsidRPr="005E6CF5">
        <w:rPr>
          <w:rFonts w:eastAsia="Calibri" w:cs="Times New Roman"/>
        </w:rPr>
        <w:t xml:space="preserve"> </w:t>
      </w:r>
      <w:r w:rsidR="000415E2" w:rsidRPr="005E6CF5">
        <w:rPr>
          <w:rFonts w:eastAsia="Calibri" w:cs="Times New Roman"/>
        </w:rPr>
        <w:t xml:space="preserve">its </w:t>
      </w:r>
      <w:r w:rsidR="00251D52" w:rsidRPr="005E6CF5">
        <w:rPr>
          <w:rFonts w:eastAsia="Calibri" w:cs="Times New Roman"/>
        </w:rPr>
        <w:t>ability to convey stormwater downstream</w:t>
      </w:r>
    </w:p>
    <w:p w14:paraId="12E8E35A" w14:textId="77777777" w:rsidR="0089470C" w:rsidRPr="005E6CF5" w:rsidRDefault="0089470C">
      <w:pPr>
        <w:numPr>
          <w:ilvl w:val="0"/>
          <w:numId w:val="13"/>
        </w:numPr>
        <w:tabs>
          <w:tab w:val="num" w:pos="0"/>
        </w:tabs>
        <w:spacing w:line="259" w:lineRule="auto"/>
        <w:ind w:left="630"/>
        <w:contextualSpacing/>
        <w:jc w:val="both"/>
        <w:rPr>
          <w:rFonts w:eastAsia="Calibri" w:cs="Times New Roman"/>
        </w:rPr>
      </w:pPr>
      <w:r w:rsidRPr="005E6CF5">
        <w:rPr>
          <w:rFonts w:eastAsia="Calibri" w:cs="Times New Roman"/>
        </w:rPr>
        <w:t>Habitat Destruction</w:t>
      </w:r>
    </w:p>
    <w:p w14:paraId="48498606" w14:textId="28B3A130" w:rsidR="0089470C" w:rsidRPr="005E6CF5" w:rsidRDefault="0089470C">
      <w:pPr>
        <w:pStyle w:val="ListParagraph"/>
        <w:numPr>
          <w:ilvl w:val="0"/>
          <w:numId w:val="20"/>
        </w:numPr>
        <w:spacing w:line="259" w:lineRule="auto"/>
        <w:jc w:val="both"/>
        <w:rPr>
          <w:rFonts w:eastAsia="Calibri" w:cs="Times New Roman"/>
        </w:rPr>
      </w:pPr>
      <w:r w:rsidRPr="005E6CF5">
        <w:rPr>
          <w:rFonts w:eastAsia="Calibri" w:cs="Times New Roman"/>
        </w:rPr>
        <w:t xml:space="preserve">Machinery </w:t>
      </w:r>
      <w:r w:rsidR="00DF4E74" w:rsidRPr="005E6CF5">
        <w:rPr>
          <w:rFonts w:eastAsia="Calibri" w:cs="Times New Roman"/>
        </w:rPr>
        <w:t xml:space="preserve">may </w:t>
      </w:r>
      <w:r w:rsidRPr="005E6CF5">
        <w:rPr>
          <w:rFonts w:eastAsia="Calibri" w:cs="Times New Roman"/>
        </w:rPr>
        <w:t>flatten the natural bumps and hollows (microtopography)</w:t>
      </w:r>
      <w:r w:rsidR="00A14932" w:rsidRPr="005E6CF5">
        <w:rPr>
          <w:rFonts w:eastAsia="Calibri" w:cs="Times New Roman"/>
        </w:rPr>
        <w:t xml:space="preserve"> </w:t>
      </w:r>
      <w:r w:rsidR="005F2926" w:rsidRPr="005E6CF5">
        <w:rPr>
          <w:rFonts w:eastAsia="Calibri" w:cs="Times New Roman"/>
        </w:rPr>
        <w:t>that provide</w:t>
      </w:r>
      <w:r w:rsidR="00B02338" w:rsidRPr="005E6CF5">
        <w:rPr>
          <w:rFonts w:eastAsia="Calibri" w:cs="Times New Roman"/>
        </w:rPr>
        <w:t xml:space="preserve"> habitat</w:t>
      </w:r>
    </w:p>
    <w:p w14:paraId="48E76F1F" w14:textId="65C0E516" w:rsidR="00616A1D" w:rsidRPr="005E6CF5" w:rsidRDefault="0089470C">
      <w:pPr>
        <w:pStyle w:val="ListParagraph"/>
        <w:numPr>
          <w:ilvl w:val="0"/>
          <w:numId w:val="20"/>
        </w:numPr>
        <w:spacing w:line="259" w:lineRule="auto"/>
        <w:jc w:val="both"/>
        <w:rPr>
          <w:rFonts w:eastAsia="Calibri" w:cs="Times New Roman"/>
        </w:rPr>
      </w:pPr>
      <w:r w:rsidRPr="005E6CF5">
        <w:rPr>
          <w:rFonts w:eastAsia="Calibri" w:cs="Times New Roman"/>
        </w:rPr>
        <w:t xml:space="preserve">Felled trees and debris </w:t>
      </w:r>
      <w:r w:rsidR="00384B93" w:rsidRPr="005E6CF5">
        <w:rPr>
          <w:rFonts w:eastAsia="Calibri" w:cs="Times New Roman"/>
        </w:rPr>
        <w:t>be</w:t>
      </w:r>
      <w:r w:rsidR="00030B1E" w:rsidRPr="005E6CF5">
        <w:rPr>
          <w:rFonts w:eastAsia="Calibri" w:cs="Times New Roman"/>
        </w:rPr>
        <w:t>ing</w:t>
      </w:r>
      <w:r w:rsidRPr="005E6CF5">
        <w:rPr>
          <w:rFonts w:eastAsia="Calibri" w:cs="Times New Roman"/>
        </w:rPr>
        <w:t xml:space="preserve"> removed may </w:t>
      </w:r>
      <w:r w:rsidR="00BE4D6B" w:rsidRPr="005E6CF5">
        <w:rPr>
          <w:rFonts w:eastAsia="Calibri" w:cs="Times New Roman"/>
        </w:rPr>
        <w:t>serv</w:t>
      </w:r>
      <w:r w:rsidR="00030B1E" w:rsidRPr="005E6CF5">
        <w:rPr>
          <w:rFonts w:eastAsia="Calibri" w:cs="Times New Roman"/>
        </w:rPr>
        <w:t>e</w:t>
      </w:r>
      <w:r w:rsidR="00BE4D6B" w:rsidRPr="005E6CF5">
        <w:rPr>
          <w:rFonts w:eastAsia="Calibri" w:cs="Times New Roman"/>
        </w:rPr>
        <w:t xml:space="preserve"> as</w:t>
      </w:r>
      <w:r w:rsidRPr="005E6CF5">
        <w:rPr>
          <w:rFonts w:eastAsia="Calibri" w:cs="Times New Roman"/>
        </w:rPr>
        <w:t xml:space="preserve"> habitat</w:t>
      </w:r>
    </w:p>
    <w:p w14:paraId="1066130B" w14:textId="6212C6B8" w:rsidR="00616A1D" w:rsidRPr="005E6CF5" w:rsidRDefault="0089470C">
      <w:pPr>
        <w:numPr>
          <w:ilvl w:val="0"/>
          <w:numId w:val="13"/>
        </w:numPr>
        <w:tabs>
          <w:tab w:val="num" w:pos="0"/>
        </w:tabs>
        <w:spacing w:line="259" w:lineRule="auto"/>
        <w:ind w:left="630"/>
        <w:contextualSpacing/>
        <w:jc w:val="both"/>
        <w:rPr>
          <w:rFonts w:eastAsia="Calibri" w:cs="Times New Roman"/>
        </w:rPr>
      </w:pPr>
      <w:r w:rsidRPr="005E6CF5">
        <w:rPr>
          <w:rFonts w:eastAsia="Calibri" w:cs="Times New Roman"/>
        </w:rPr>
        <w:t>Erosion</w:t>
      </w:r>
    </w:p>
    <w:p w14:paraId="24F66FB1" w14:textId="77777777" w:rsidR="002F5DDA" w:rsidRPr="005E6CF5" w:rsidRDefault="002F5DDA">
      <w:pPr>
        <w:pStyle w:val="ListParagraph"/>
        <w:numPr>
          <w:ilvl w:val="0"/>
          <w:numId w:val="22"/>
        </w:numPr>
        <w:spacing w:line="259" w:lineRule="auto"/>
        <w:jc w:val="both"/>
        <w:rPr>
          <w:rFonts w:eastAsia="Calibri" w:cs="Times New Roman"/>
        </w:rPr>
      </w:pPr>
      <w:r w:rsidRPr="005E6CF5">
        <w:rPr>
          <w:rFonts w:eastAsia="Calibri" w:cs="Times New Roman"/>
        </w:rPr>
        <w:t>Disruption of stable root systems could compromise bank stability</w:t>
      </w:r>
    </w:p>
    <w:p w14:paraId="1D2799AB" w14:textId="77777777" w:rsidR="002F5DDA" w:rsidRPr="005E6CF5" w:rsidRDefault="002F5DDA">
      <w:pPr>
        <w:pStyle w:val="ListParagraph"/>
        <w:numPr>
          <w:ilvl w:val="0"/>
          <w:numId w:val="22"/>
        </w:numPr>
        <w:spacing w:line="259" w:lineRule="auto"/>
        <w:jc w:val="both"/>
        <w:rPr>
          <w:rFonts w:eastAsia="Calibri" w:cs="Times New Roman"/>
        </w:rPr>
      </w:pPr>
      <w:r w:rsidRPr="005E6CF5">
        <w:rPr>
          <w:rFonts w:eastAsia="Calibri" w:cs="Times New Roman"/>
        </w:rPr>
        <w:t>Soils left exposed by debris removal may be more susceptible to erosion</w:t>
      </w:r>
    </w:p>
    <w:p w14:paraId="133EE9B9" w14:textId="070AC2DC" w:rsidR="002F5DDA" w:rsidRPr="005E6CF5" w:rsidRDefault="002F5DDA">
      <w:pPr>
        <w:pStyle w:val="ListParagraph"/>
        <w:numPr>
          <w:ilvl w:val="0"/>
          <w:numId w:val="22"/>
        </w:numPr>
        <w:spacing w:line="259" w:lineRule="auto"/>
        <w:jc w:val="both"/>
        <w:rPr>
          <w:rFonts w:eastAsia="Calibri" w:cs="Times New Roman"/>
        </w:rPr>
      </w:pPr>
      <w:r w:rsidRPr="005E6CF5">
        <w:rPr>
          <w:rFonts w:eastAsia="Calibri" w:cs="Times New Roman"/>
        </w:rPr>
        <w:t xml:space="preserve">Increased flow through unobstructed channels could </w:t>
      </w:r>
      <w:r w:rsidR="00FE3444" w:rsidRPr="005E6CF5">
        <w:rPr>
          <w:rFonts w:eastAsia="Calibri" w:cs="Times New Roman"/>
        </w:rPr>
        <w:t xml:space="preserve">cause or </w:t>
      </w:r>
      <w:r w:rsidRPr="005E6CF5">
        <w:rPr>
          <w:rFonts w:eastAsia="Calibri" w:cs="Times New Roman"/>
        </w:rPr>
        <w:t>exacerbate erosion issues</w:t>
      </w:r>
    </w:p>
    <w:p w14:paraId="6528F2D3" w14:textId="08C32F51" w:rsidR="002F5DDA" w:rsidRPr="005E6CF5" w:rsidRDefault="002F5DDA">
      <w:pPr>
        <w:numPr>
          <w:ilvl w:val="0"/>
          <w:numId w:val="13"/>
        </w:numPr>
        <w:tabs>
          <w:tab w:val="num" w:pos="0"/>
        </w:tabs>
        <w:spacing w:line="259" w:lineRule="auto"/>
        <w:ind w:left="630"/>
        <w:contextualSpacing/>
        <w:jc w:val="both"/>
        <w:rPr>
          <w:rFonts w:eastAsia="Calibri" w:cs="Times New Roman"/>
        </w:rPr>
      </w:pPr>
      <w:r w:rsidRPr="005E6CF5">
        <w:rPr>
          <w:rFonts w:eastAsia="Calibri" w:cs="Times New Roman"/>
        </w:rPr>
        <w:t>Wildlife</w:t>
      </w:r>
    </w:p>
    <w:p w14:paraId="77CEAFD2" w14:textId="77777777" w:rsidR="00EC494E" w:rsidRPr="005E6CF5" w:rsidRDefault="00EC494E">
      <w:pPr>
        <w:pStyle w:val="ListParagraph"/>
        <w:numPr>
          <w:ilvl w:val="0"/>
          <w:numId w:val="23"/>
        </w:numPr>
        <w:spacing w:line="259" w:lineRule="auto"/>
        <w:jc w:val="both"/>
        <w:rPr>
          <w:rFonts w:eastAsia="Calibri" w:cs="Times New Roman"/>
        </w:rPr>
      </w:pPr>
      <w:r w:rsidRPr="005E6CF5">
        <w:rPr>
          <w:rFonts w:eastAsia="Calibri" w:cs="Times New Roman"/>
        </w:rPr>
        <w:t>Sensitivity to increased noise and human presence may result in the temporary displacement of certain wildlife in active work areas</w:t>
      </w:r>
    </w:p>
    <w:p w14:paraId="0B6090CF" w14:textId="1ABE5D14" w:rsidR="00FD7938" w:rsidRPr="005E6CF5" w:rsidRDefault="00FD7938" w:rsidP="008F3AAD">
      <w:pPr>
        <w:spacing w:line="259" w:lineRule="auto"/>
        <w:contextualSpacing/>
        <w:jc w:val="both"/>
        <w:rPr>
          <w:rFonts w:eastAsia="Calibri" w:cs="Times New Roman"/>
          <w:u w:val="single"/>
        </w:rPr>
      </w:pPr>
      <w:r w:rsidRPr="005E6CF5">
        <w:rPr>
          <w:rFonts w:eastAsia="Calibri" w:cs="Times New Roman"/>
          <w:u w:val="single"/>
        </w:rPr>
        <w:t>Indirect Impacts</w:t>
      </w:r>
    </w:p>
    <w:p w14:paraId="34EE5BC3" w14:textId="77777777" w:rsidR="000A128C" w:rsidRPr="005E6CF5" w:rsidRDefault="000A128C">
      <w:pPr>
        <w:numPr>
          <w:ilvl w:val="0"/>
          <w:numId w:val="17"/>
        </w:numPr>
        <w:spacing w:line="259" w:lineRule="auto"/>
        <w:ind w:left="630"/>
        <w:contextualSpacing/>
        <w:jc w:val="both"/>
        <w:rPr>
          <w:rFonts w:eastAsia="Calibri" w:cs="Times New Roman"/>
        </w:rPr>
      </w:pPr>
      <w:r w:rsidRPr="005E6CF5">
        <w:rPr>
          <w:rFonts w:eastAsia="Calibri" w:cs="Times New Roman"/>
        </w:rPr>
        <w:t>Water Quality</w:t>
      </w:r>
    </w:p>
    <w:p w14:paraId="3407AD48" w14:textId="423DC6F5" w:rsidR="00941F3D" w:rsidRPr="005E6CF5" w:rsidRDefault="00941F3D">
      <w:pPr>
        <w:pStyle w:val="ListParagraph"/>
        <w:numPr>
          <w:ilvl w:val="0"/>
          <w:numId w:val="21"/>
        </w:numPr>
        <w:spacing w:line="259" w:lineRule="auto"/>
        <w:jc w:val="both"/>
        <w:rPr>
          <w:rFonts w:eastAsia="Calibri" w:cs="Times New Roman"/>
        </w:rPr>
      </w:pPr>
      <w:r w:rsidRPr="005E6CF5">
        <w:rPr>
          <w:rFonts w:eastAsia="Calibri" w:cs="Times New Roman"/>
        </w:rPr>
        <w:t>Siltation from disrupted mud can wash into creeks and redeposit downstream</w:t>
      </w:r>
      <w:r w:rsidR="00EC353C" w:rsidRPr="005E6CF5">
        <w:rPr>
          <w:rFonts w:eastAsia="Calibri" w:cs="Times New Roman"/>
        </w:rPr>
        <w:t xml:space="preserve">, </w:t>
      </w:r>
      <w:r w:rsidR="0056736F" w:rsidRPr="005E6CF5">
        <w:rPr>
          <w:rFonts w:eastAsia="Calibri" w:cs="Times New Roman"/>
        </w:rPr>
        <w:t>choking downstream</w:t>
      </w:r>
      <w:r w:rsidR="00ED161A" w:rsidRPr="005E6CF5">
        <w:rPr>
          <w:rFonts w:eastAsia="Calibri" w:cs="Times New Roman"/>
        </w:rPr>
        <w:t xml:space="preserve"> water flow and </w:t>
      </w:r>
      <w:r w:rsidR="003905C4" w:rsidRPr="005E6CF5">
        <w:rPr>
          <w:rFonts w:eastAsia="Calibri" w:cs="Times New Roman"/>
        </w:rPr>
        <w:t>inundating</w:t>
      </w:r>
      <w:r w:rsidR="00ED161A" w:rsidRPr="005E6CF5">
        <w:rPr>
          <w:rFonts w:eastAsia="Calibri" w:cs="Times New Roman"/>
        </w:rPr>
        <w:t xml:space="preserve"> aquatic </w:t>
      </w:r>
      <w:r w:rsidR="0056736F" w:rsidRPr="005E6CF5">
        <w:rPr>
          <w:rFonts w:eastAsia="Calibri" w:cs="Times New Roman"/>
        </w:rPr>
        <w:t>habitats</w:t>
      </w:r>
    </w:p>
    <w:p w14:paraId="28E36AE1" w14:textId="28EB527F" w:rsidR="006311CC" w:rsidRPr="005E6CF5" w:rsidRDefault="006311CC">
      <w:pPr>
        <w:pStyle w:val="ListParagraph"/>
        <w:numPr>
          <w:ilvl w:val="0"/>
          <w:numId w:val="21"/>
        </w:numPr>
        <w:spacing w:line="259" w:lineRule="auto"/>
        <w:jc w:val="both"/>
        <w:rPr>
          <w:rFonts w:eastAsia="Calibri" w:cs="Times New Roman"/>
        </w:rPr>
      </w:pPr>
      <w:r w:rsidRPr="005E6CF5">
        <w:rPr>
          <w:rFonts w:eastAsia="Calibri" w:cs="Times New Roman"/>
        </w:rPr>
        <w:t xml:space="preserve">If present, hazardous debris could release pollutants, potentially degrading water quality and </w:t>
      </w:r>
      <w:r w:rsidR="008E11D2" w:rsidRPr="005E6CF5">
        <w:rPr>
          <w:rFonts w:eastAsia="Calibri" w:cs="Times New Roman"/>
        </w:rPr>
        <w:t>tainting</w:t>
      </w:r>
      <w:r w:rsidRPr="005E6CF5">
        <w:rPr>
          <w:rFonts w:eastAsia="Calibri" w:cs="Times New Roman"/>
        </w:rPr>
        <w:t xml:space="preserve"> aquatic habitats</w:t>
      </w:r>
    </w:p>
    <w:p w14:paraId="1EB45024" w14:textId="77777777" w:rsidR="008874D0" w:rsidRPr="005E6CF5" w:rsidRDefault="008874D0">
      <w:pPr>
        <w:numPr>
          <w:ilvl w:val="0"/>
          <w:numId w:val="17"/>
        </w:numPr>
        <w:tabs>
          <w:tab w:val="num" w:pos="0"/>
        </w:tabs>
        <w:spacing w:line="259" w:lineRule="auto"/>
        <w:ind w:left="630"/>
        <w:contextualSpacing/>
        <w:jc w:val="both"/>
        <w:rPr>
          <w:rFonts w:eastAsia="Calibri" w:cs="Times New Roman"/>
        </w:rPr>
      </w:pPr>
      <w:r w:rsidRPr="005E6CF5">
        <w:rPr>
          <w:rFonts w:eastAsia="Calibri" w:cs="Times New Roman"/>
        </w:rPr>
        <w:t>Flood Risk</w:t>
      </w:r>
    </w:p>
    <w:p w14:paraId="6BDB4F3F" w14:textId="1F4C7030" w:rsidR="001552BA" w:rsidRPr="005E6CF5" w:rsidRDefault="00BC49A9">
      <w:pPr>
        <w:pStyle w:val="ListParagraph"/>
        <w:numPr>
          <w:ilvl w:val="0"/>
          <w:numId w:val="21"/>
        </w:numPr>
        <w:tabs>
          <w:tab w:val="num" w:pos="0"/>
        </w:tabs>
        <w:spacing w:line="259" w:lineRule="auto"/>
        <w:jc w:val="both"/>
        <w:rPr>
          <w:rFonts w:eastAsia="Calibri" w:cs="Times New Roman"/>
        </w:rPr>
      </w:pPr>
      <w:r w:rsidRPr="005E6CF5">
        <w:rPr>
          <w:rFonts w:eastAsia="Calibri" w:cs="Times New Roman"/>
        </w:rPr>
        <w:t>Improving</w:t>
      </w:r>
      <w:r w:rsidR="00FC4331" w:rsidRPr="005E6CF5">
        <w:rPr>
          <w:rFonts w:eastAsia="Calibri" w:cs="Times New Roman"/>
        </w:rPr>
        <w:t xml:space="preserve"> the</w:t>
      </w:r>
      <w:r w:rsidR="001552BA" w:rsidRPr="005E6CF5">
        <w:rPr>
          <w:rFonts w:eastAsia="Calibri" w:cs="Times New Roman"/>
        </w:rPr>
        <w:t xml:space="preserve"> channel’s ability to convey stormwater downstream</w:t>
      </w:r>
      <w:r w:rsidRPr="005E6CF5">
        <w:rPr>
          <w:rFonts w:eastAsia="Calibri" w:cs="Times New Roman"/>
        </w:rPr>
        <w:t xml:space="preserve">, </w:t>
      </w:r>
      <w:r w:rsidR="001552BA" w:rsidRPr="005E6CF5">
        <w:rPr>
          <w:rFonts w:eastAsia="Calibri" w:cs="Times New Roman"/>
        </w:rPr>
        <w:t>reduc</w:t>
      </w:r>
      <w:r w:rsidRPr="005E6CF5">
        <w:rPr>
          <w:rFonts w:eastAsia="Calibri" w:cs="Times New Roman"/>
        </w:rPr>
        <w:t>es</w:t>
      </w:r>
      <w:r w:rsidR="001552BA" w:rsidRPr="005E6CF5">
        <w:rPr>
          <w:rFonts w:eastAsia="Calibri" w:cs="Times New Roman"/>
        </w:rPr>
        <w:t xml:space="preserve"> flood risk within that creek’s drainage basin</w:t>
      </w:r>
    </w:p>
    <w:p w14:paraId="52FA5CC5" w14:textId="21EFDA1F" w:rsidR="00FC4331" w:rsidRPr="005E6CF5" w:rsidRDefault="00231EF8">
      <w:pPr>
        <w:pStyle w:val="ListParagraph"/>
        <w:numPr>
          <w:ilvl w:val="0"/>
          <w:numId w:val="21"/>
        </w:numPr>
        <w:tabs>
          <w:tab w:val="num" w:pos="0"/>
        </w:tabs>
        <w:spacing w:line="259" w:lineRule="auto"/>
        <w:jc w:val="both"/>
        <w:rPr>
          <w:rFonts w:eastAsia="Calibri" w:cs="Times New Roman"/>
        </w:rPr>
      </w:pPr>
      <w:r w:rsidRPr="005E6CF5">
        <w:rPr>
          <w:rFonts w:eastAsia="Calibri" w:cs="Times New Roman"/>
        </w:rPr>
        <w:t>Increas</w:t>
      </w:r>
      <w:r w:rsidR="002435B2" w:rsidRPr="005E6CF5">
        <w:rPr>
          <w:rFonts w:eastAsia="Calibri" w:cs="Times New Roman"/>
        </w:rPr>
        <w:t>ing</w:t>
      </w:r>
      <w:r w:rsidRPr="005E6CF5">
        <w:rPr>
          <w:rFonts w:eastAsia="Calibri" w:cs="Times New Roman"/>
        </w:rPr>
        <w:t xml:space="preserve"> the </w:t>
      </w:r>
      <w:r w:rsidR="002435B2" w:rsidRPr="005E6CF5">
        <w:rPr>
          <w:rFonts w:eastAsia="Calibri" w:cs="Times New Roman"/>
        </w:rPr>
        <w:t xml:space="preserve">volume or rate </w:t>
      </w:r>
      <w:r w:rsidR="00D46A99" w:rsidRPr="005E6CF5">
        <w:rPr>
          <w:rFonts w:eastAsia="Calibri" w:cs="Times New Roman"/>
        </w:rPr>
        <w:t xml:space="preserve">at which water is conveyed </w:t>
      </w:r>
      <w:r w:rsidR="007B0B41" w:rsidRPr="005E6CF5">
        <w:rPr>
          <w:rFonts w:eastAsia="Calibri" w:cs="Times New Roman"/>
        </w:rPr>
        <w:t>downstream</w:t>
      </w:r>
      <w:r w:rsidR="008869D3" w:rsidRPr="005E6CF5">
        <w:rPr>
          <w:rFonts w:eastAsia="Calibri" w:cs="Times New Roman"/>
        </w:rPr>
        <w:t xml:space="preserve"> </w:t>
      </w:r>
      <w:r w:rsidR="00D46A99" w:rsidRPr="005E6CF5">
        <w:rPr>
          <w:rFonts w:eastAsia="Calibri" w:cs="Times New Roman"/>
        </w:rPr>
        <w:t xml:space="preserve">could </w:t>
      </w:r>
      <w:r w:rsidR="00577E66" w:rsidRPr="005E6CF5">
        <w:rPr>
          <w:rFonts w:eastAsia="Calibri" w:cs="Times New Roman"/>
        </w:rPr>
        <w:t>increase</w:t>
      </w:r>
      <w:r w:rsidR="00701F52" w:rsidRPr="005E6CF5">
        <w:rPr>
          <w:rFonts w:eastAsia="Calibri" w:cs="Times New Roman"/>
        </w:rPr>
        <w:t xml:space="preserve"> the risk of</w:t>
      </w:r>
      <w:r w:rsidR="00577E66" w:rsidRPr="005E6CF5">
        <w:rPr>
          <w:rFonts w:eastAsia="Calibri" w:cs="Times New Roman"/>
        </w:rPr>
        <w:t xml:space="preserve"> </w:t>
      </w:r>
      <w:r w:rsidR="00577E66" w:rsidRPr="005E6CF5">
        <w:rPr>
          <w:rFonts w:eastAsia="Calibri" w:cs="Times New Roman"/>
        </w:rPr>
        <w:t>downstream</w:t>
      </w:r>
      <w:r w:rsidR="00577E66" w:rsidRPr="005E6CF5">
        <w:rPr>
          <w:rFonts w:eastAsia="Calibri" w:cs="Times New Roman"/>
        </w:rPr>
        <w:t xml:space="preserve"> flood</w:t>
      </w:r>
      <w:r w:rsidR="00701F52" w:rsidRPr="005E6CF5">
        <w:rPr>
          <w:rFonts w:eastAsia="Calibri" w:cs="Times New Roman"/>
        </w:rPr>
        <w:t>ing</w:t>
      </w:r>
      <w:r w:rsidR="00577E66" w:rsidRPr="005E6CF5">
        <w:rPr>
          <w:rFonts w:eastAsia="Calibri" w:cs="Times New Roman"/>
        </w:rPr>
        <w:t xml:space="preserve"> </w:t>
      </w:r>
    </w:p>
    <w:p w14:paraId="75EDEF39" w14:textId="3C58BBD8" w:rsidR="00FD7938" w:rsidRPr="005E6CF5" w:rsidRDefault="00FD7938">
      <w:pPr>
        <w:numPr>
          <w:ilvl w:val="0"/>
          <w:numId w:val="17"/>
        </w:numPr>
        <w:tabs>
          <w:tab w:val="num" w:pos="0"/>
        </w:tabs>
        <w:spacing w:line="259" w:lineRule="auto"/>
        <w:ind w:left="630"/>
        <w:contextualSpacing/>
        <w:jc w:val="both"/>
        <w:rPr>
          <w:rFonts w:eastAsia="Calibri" w:cs="Times New Roman"/>
        </w:rPr>
      </w:pPr>
      <w:r w:rsidRPr="005E6CF5">
        <w:rPr>
          <w:rFonts w:eastAsia="Calibri" w:cs="Times New Roman"/>
        </w:rPr>
        <w:t>Hydrological Changes</w:t>
      </w:r>
    </w:p>
    <w:p w14:paraId="43FF5D29" w14:textId="6A8D80EE" w:rsidR="00FD7938" w:rsidRPr="005E6CF5" w:rsidRDefault="00016D15">
      <w:pPr>
        <w:pStyle w:val="ListParagraph"/>
        <w:numPr>
          <w:ilvl w:val="0"/>
          <w:numId w:val="16"/>
        </w:numPr>
        <w:spacing w:line="259" w:lineRule="auto"/>
        <w:ind w:left="1080"/>
        <w:jc w:val="both"/>
        <w:rPr>
          <w:rFonts w:eastAsia="Calibri" w:cs="Times New Roman"/>
        </w:rPr>
      </w:pPr>
      <w:r w:rsidRPr="005E6CF5">
        <w:rPr>
          <w:rFonts w:eastAsia="Calibri" w:cs="Times New Roman"/>
        </w:rPr>
        <w:t>Ch</w:t>
      </w:r>
      <w:r w:rsidR="009E6321" w:rsidRPr="005E6CF5">
        <w:rPr>
          <w:rFonts w:eastAsia="Calibri" w:cs="Times New Roman"/>
        </w:rPr>
        <w:t>ang</w:t>
      </w:r>
      <w:r w:rsidR="005C42F1" w:rsidRPr="005E6CF5">
        <w:rPr>
          <w:rFonts w:eastAsia="Calibri" w:cs="Times New Roman"/>
        </w:rPr>
        <w:t>ing</w:t>
      </w:r>
      <w:r w:rsidR="009E6321" w:rsidRPr="005E6CF5">
        <w:rPr>
          <w:rFonts w:eastAsia="Calibri" w:cs="Times New Roman"/>
        </w:rPr>
        <w:t xml:space="preserve"> the </w:t>
      </w:r>
      <w:r w:rsidR="00FD7938" w:rsidRPr="005E6CF5">
        <w:rPr>
          <w:rFonts w:eastAsia="Calibri" w:cs="Times New Roman"/>
        </w:rPr>
        <w:t xml:space="preserve">hydrological characteristics of </w:t>
      </w:r>
      <w:r w:rsidR="008E11D2" w:rsidRPr="005E6CF5">
        <w:rPr>
          <w:rFonts w:eastAsia="Calibri" w:cs="Times New Roman"/>
        </w:rPr>
        <w:t>a</w:t>
      </w:r>
      <w:r w:rsidRPr="005E6CF5">
        <w:rPr>
          <w:rFonts w:eastAsia="Calibri" w:cs="Times New Roman"/>
        </w:rPr>
        <w:t xml:space="preserve"> </w:t>
      </w:r>
      <w:r w:rsidR="008E11D2" w:rsidRPr="005E6CF5">
        <w:rPr>
          <w:rFonts w:eastAsia="Calibri" w:cs="Times New Roman"/>
        </w:rPr>
        <w:t>channel</w:t>
      </w:r>
      <w:r w:rsidR="00993933" w:rsidRPr="005E6CF5">
        <w:rPr>
          <w:rFonts w:eastAsia="Calibri" w:cs="Times New Roman"/>
        </w:rPr>
        <w:t xml:space="preserve"> </w:t>
      </w:r>
      <w:r w:rsidR="008E11D2" w:rsidRPr="005E6CF5">
        <w:rPr>
          <w:rFonts w:eastAsia="Calibri" w:cs="Times New Roman"/>
        </w:rPr>
        <w:t>may</w:t>
      </w:r>
      <w:r w:rsidR="00993933" w:rsidRPr="005E6CF5">
        <w:rPr>
          <w:rFonts w:eastAsia="Calibri" w:cs="Times New Roman"/>
        </w:rPr>
        <w:t xml:space="preserve"> alter </w:t>
      </w:r>
      <w:r w:rsidR="006C71ED" w:rsidRPr="005E6CF5">
        <w:rPr>
          <w:rFonts w:eastAsia="Calibri" w:cs="Times New Roman"/>
        </w:rPr>
        <w:t xml:space="preserve">the volume </w:t>
      </w:r>
      <w:r w:rsidR="005C1409" w:rsidRPr="005E6CF5">
        <w:rPr>
          <w:rFonts w:eastAsia="Calibri" w:cs="Times New Roman"/>
        </w:rPr>
        <w:t>and/</w:t>
      </w:r>
      <w:r w:rsidR="006C71ED" w:rsidRPr="005E6CF5">
        <w:rPr>
          <w:rFonts w:eastAsia="Calibri" w:cs="Times New Roman"/>
        </w:rPr>
        <w:t>or</w:t>
      </w:r>
      <w:r w:rsidRPr="005E6CF5">
        <w:rPr>
          <w:rFonts w:eastAsia="Calibri" w:cs="Times New Roman"/>
        </w:rPr>
        <w:t xml:space="preserve"> </w:t>
      </w:r>
      <w:r w:rsidR="00904BE6" w:rsidRPr="005E6CF5">
        <w:rPr>
          <w:rFonts w:eastAsia="Calibri" w:cs="Times New Roman"/>
        </w:rPr>
        <w:t xml:space="preserve">rate at which water </w:t>
      </w:r>
      <w:r w:rsidR="005C1409" w:rsidRPr="005E6CF5">
        <w:rPr>
          <w:rFonts w:eastAsia="Calibri" w:cs="Times New Roman"/>
        </w:rPr>
        <w:t xml:space="preserve">is received </w:t>
      </w:r>
      <w:r w:rsidR="006456C1" w:rsidRPr="005E6CF5">
        <w:rPr>
          <w:rFonts w:eastAsia="Calibri" w:cs="Times New Roman"/>
        </w:rPr>
        <w:t xml:space="preserve">by waterbodies </w:t>
      </w:r>
      <w:r w:rsidR="006456C1" w:rsidRPr="005E6CF5">
        <w:rPr>
          <w:rFonts w:eastAsia="Calibri" w:cs="Times New Roman"/>
        </w:rPr>
        <w:t>downstream</w:t>
      </w:r>
    </w:p>
    <w:p w14:paraId="722D9B88" w14:textId="77777777" w:rsidR="003F7D2C" w:rsidRPr="005E6CF5" w:rsidRDefault="003F7D2C" w:rsidP="008F3AAD">
      <w:pPr>
        <w:spacing w:line="259" w:lineRule="auto"/>
        <w:contextualSpacing/>
        <w:jc w:val="both"/>
        <w:rPr>
          <w:rFonts w:eastAsia="Calibri" w:cs="Times New Roman"/>
        </w:rPr>
      </w:pPr>
    </w:p>
    <w:p w14:paraId="5AB49F4C" w14:textId="3999795B" w:rsidR="003F7D2C" w:rsidRPr="005E6CF5" w:rsidRDefault="003F7D2C" w:rsidP="008F3AAD">
      <w:pPr>
        <w:spacing w:line="259" w:lineRule="auto"/>
        <w:contextualSpacing/>
        <w:jc w:val="both"/>
        <w:rPr>
          <w:rFonts w:eastAsia="Calibri" w:cs="Times New Roman"/>
        </w:rPr>
      </w:pPr>
      <w:r w:rsidRPr="005E6CF5">
        <w:rPr>
          <w:rFonts w:eastAsia="Calibri" w:cs="Times New Roman"/>
        </w:rPr>
        <w:lastRenderedPageBreak/>
        <w:t xml:space="preserve">To further </w:t>
      </w:r>
      <w:r w:rsidR="00C06106" w:rsidRPr="005E6CF5">
        <w:rPr>
          <w:rFonts w:eastAsia="Calibri" w:cs="Times New Roman"/>
        </w:rPr>
        <w:t xml:space="preserve">identify and </w:t>
      </w:r>
      <w:r w:rsidRPr="005E6CF5">
        <w:rPr>
          <w:rFonts w:eastAsia="Calibri" w:cs="Times New Roman"/>
        </w:rPr>
        <w:t xml:space="preserve">evaluate </w:t>
      </w:r>
      <w:r w:rsidR="00C06106" w:rsidRPr="005E6CF5">
        <w:rPr>
          <w:rFonts w:eastAsia="Calibri" w:cs="Times New Roman"/>
        </w:rPr>
        <w:t xml:space="preserve">potential </w:t>
      </w:r>
      <w:r w:rsidRPr="005E6CF5">
        <w:rPr>
          <w:rFonts w:eastAsia="Calibri" w:cs="Times New Roman"/>
        </w:rPr>
        <w:t xml:space="preserve">environmental impacts </w:t>
      </w:r>
      <w:r w:rsidR="0098295D" w:rsidRPr="005E6CF5">
        <w:rPr>
          <w:rFonts w:eastAsia="Calibri" w:cs="Times New Roman"/>
        </w:rPr>
        <w:t>resulting from</w:t>
      </w:r>
      <w:r w:rsidRPr="005E6CF5">
        <w:rPr>
          <w:rFonts w:eastAsia="Calibri" w:cs="Times New Roman"/>
        </w:rPr>
        <w:t xml:space="preserve"> the </w:t>
      </w:r>
      <w:r w:rsidR="00450288" w:rsidRPr="005E6CF5">
        <w:rPr>
          <w:rFonts w:eastAsia="Calibri" w:cs="Times New Roman"/>
        </w:rPr>
        <w:t xml:space="preserve">proposed </w:t>
      </w:r>
      <w:r w:rsidR="0030403A" w:rsidRPr="005E6CF5">
        <w:rPr>
          <w:rFonts w:eastAsia="Calibri" w:cs="Times New Roman"/>
        </w:rPr>
        <w:t xml:space="preserve">drainage </w:t>
      </w:r>
      <w:r w:rsidR="00043504" w:rsidRPr="005E6CF5">
        <w:rPr>
          <w:rFonts w:eastAsia="Calibri" w:cs="Times New Roman"/>
        </w:rPr>
        <w:t>mitigation</w:t>
      </w:r>
      <w:r w:rsidR="00450288" w:rsidRPr="005E6CF5">
        <w:rPr>
          <w:rFonts w:eastAsia="Calibri" w:cs="Times New Roman"/>
        </w:rPr>
        <w:t xml:space="preserve"> project</w:t>
      </w:r>
      <w:r w:rsidRPr="005E6CF5">
        <w:rPr>
          <w:rFonts w:eastAsia="Calibri" w:cs="Times New Roman"/>
        </w:rPr>
        <w:t>, agencies</w:t>
      </w:r>
      <w:r w:rsidR="0098295D" w:rsidRPr="005E6CF5">
        <w:rPr>
          <w:rFonts w:eastAsia="Calibri" w:cs="Times New Roman"/>
        </w:rPr>
        <w:t xml:space="preserve"> and stakeholder</w:t>
      </w:r>
      <w:r w:rsidR="005D79F1" w:rsidRPr="005E6CF5">
        <w:rPr>
          <w:rFonts w:eastAsia="Calibri" w:cs="Times New Roman"/>
        </w:rPr>
        <w:t>s</w:t>
      </w:r>
      <w:r w:rsidRPr="005E6CF5">
        <w:rPr>
          <w:rFonts w:eastAsia="Calibri" w:cs="Times New Roman"/>
        </w:rPr>
        <w:t xml:space="preserve"> that </w:t>
      </w:r>
      <w:r w:rsidR="00CC0E79" w:rsidRPr="005E6CF5">
        <w:rPr>
          <w:rFonts w:eastAsia="Calibri" w:cs="Times New Roman"/>
        </w:rPr>
        <w:t xml:space="preserve">may </w:t>
      </w:r>
      <w:r w:rsidRPr="005E6CF5">
        <w:rPr>
          <w:rFonts w:eastAsia="Calibri" w:cs="Times New Roman"/>
        </w:rPr>
        <w:t xml:space="preserve">have </w:t>
      </w:r>
      <w:r w:rsidR="00043504" w:rsidRPr="005E6CF5">
        <w:rPr>
          <w:rFonts w:eastAsia="Calibri" w:cs="Times New Roman"/>
        </w:rPr>
        <w:t xml:space="preserve">an interest in, are </w:t>
      </w:r>
      <w:r w:rsidRPr="005E6CF5">
        <w:rPr>
          <w:rFonts w:eastAsia="Calibri" w:cs="Times New Roman"/>
        </w:rPr>
        <w:t>responsib</w:t>
      </w:r>
      <w:r w:rsidR="00043504" w:rsidRPr="005E6CF5">
        <w:rPr>
          <w:rFonts w:eastAsia="Calibri" w:cs="Times New Roman"/>
        </w:rPr>
        <w:t>le</w:t>
      </w:r>
      <w:r w:rsidRPr="005E6CF5">
        <w:rPr>
          <w:rFonts w:eastAsia="Calibri" w:cs="Times New Roman"/>
        </w:rPr>
        <w:t xml:space="preserve"> for </w:t>
      </w:r>
      <w:r w:rsidR="005175F5" w:rsidRPr="005E6CF5">
        <w:rPr>
          <w:rFonts w:eastAsia="Calibri" w:cs="Times New Roman"/>
        </w:rPr>
        <w:t>the management of, or have regulatory authority over,</w:t>
      </w:r>
      <w:r w:rsidR="00043504" w:rsidRPr="005E6CF5">
        <w:rPr>
          <w:rFonts w:eastAsia="Calibri" w:cs="Times New Roman"/>
        </w:rPr>
        <w:t xml:space="preserve"> </w:t>
      </w:r>
      <w:r w:rsidR="005A5977" w:rsidRPr="005E6CF5">
        <w:rPr>
          <w:rFonts w:eastAsia="Calibri" w:cs="Times New Roman"/>
        </w:rPr>
        <w:t xml:space="preserve">floodplains, wetlands and other </w:t>
      </w:r>
      <w:r w:rsidR="005175F5" w:rsidRPr="005E6CF5">
        <w:rPr>
          <w:rFonts w:eastAsia="Calibri" w:cs="Times New Roman"/>
        </w:rPr>
        <w:t xml:space="preserve">protected </w:t>
      </w:r>
      <w:r w:rsidRPr="005E6CF5">
        <w:rPr>
          <w:rFonts w:eastAsia="Calibri" w:cs="Times New Roman"/>
        </w:rPr>
        <w:t>natural resources</w:t>
      </w:r>
      <w:r w:rsidR="00B876BF" w:rsidRPr="005E6CF5">
        <w:rPr>
          <w:rFonts w:eastAsia="Calibri" w:cs="Times New Roman"/>
        </w:rPr>
        <w:t>,</w:t>
      </w:r>
      <w:r w:rsidR="005D79F1" w:rsidRPr="005E6CF5">
        <w:rPr>
          <w:rFonts w:eastAsia="Calibri" w:cs="Times New Roman"/>
        </w:rPr>
        <w:t xml:space="preserve"> </w:t>
      </w:r>
      <w:r w:rsidR="005D79F1" w:rsidRPr="005E6CF5">
        <w:rPr>
          <w:rFonts w:eastAsia="Calibri" w:cs="Times New Roman"/>
        </w:rPr>
        <w:t>were contacted</w:t>
      </w:r>
      <w:r w:rsidR="003A4C01" w:rsidRPr="005E6CF5">
        <w:rPr>
          <w:rFonts w:eastAsia="Calibri" w:cs="Times New Roman"/>
        </w:rPr>
        <w:t xml:space="preserve"> </w:t>
      </w:r>
      <w:r w:rsidR="009B3453" w:rsidRPr="005E6CF5">
        <w:rPr>
          <w:rFonts w:eastAsia="Calibri" w:cs="Times New Roman"/>
        </w:rPr>
        <w:t>specifically</w:t>
      </w:r>
      <w:r w:rsidR="00B876BF" w:rsidRPr="005E6CF5">
        <w:rPr>
          <w:rFonts w:eastAsia="Calibri" w:cs="Times New Roman"/>
        </w:rPr>
        <w:t>,</w:t>
      </w:r>
      <w:r w:rsidR="003A4C01" w:rsidRPr="005E6CF5">
        <w:rPr>
          <w:rFonts w:eastAsia="Calibri" w:cs="Times New Roman"/>
        </w:rPr>
        <w:t xml:space="preserve"> </w:t>
      </w:r>
      <w:r w:rsidR="004C2839" w:rsidRPr="005E6CF5">
        <w:rPr>
          <w:rFonts w:eastAsia="Calibri" w:cs="Times New Roman"/>
        </w:rPr>
        <w:t xml:space="preserve">FEMA, </w:t>
      </w:r>
      <w:r w:rsidR="003A4C01" w:rsidRPr="005E6CF5">
        <w:rPr>
          <w:rFonts w:eastAsia="Calibri" w:cs="Times New Roman"/>
        </w:rPr>
        <w:t>the US. Army Corps of Engineers, US Fish and Wildlife Service,</w:t>
      </w:r>
      <w:r w:rsidR="00CC0B04" w:rsidRPr="005E6CF5">
        <w:rPr>
          <w:rFonts w:eastAsia="Calibri" w:cs="Times New Roman"/>
        </w:rPr>
        <w:t xml:space="preserve"> </w:t>
      </w:r>
      <w:r w:rsidR="002E710A" w:rsidRPr="005E6CF5">
        <w:rPr>
          <w:rFonts w:eastAsia="Calibri" w:cs="Times New Roman"/>
        </w:rPr>
        <w:t xml:space="preserve">Texas Water Development Board, </w:t>
      </w:r>
      <w:r w:rsidR="001E2F96" w:rsidRPr="005E6CF5">
        <w:rPr>
          <w:rFonts w:eastAsia="Calibri" w:cs="Times New Roman"/>
        </w:rPr>
        <w:t xml:space="preserve">Texas </w:t>
      </w:r>
      <w:r w:rsidR="00043460" w:rsidRPr="005E6CF5">
        <w:rPr>
          <w:rFonts w:eastAsia="Calibri" w:cs="Times New Roman"/>
        </w:rPr>
        <w:t>Commission on</w:t>
      </w:r>
      <w:r w:rsidR="001E2F96" w:rsidRPr="005E6CF5">
        <w:rPr>
          <w:rFonts w:eastAsia="Calibri" w:cs="Times New Roman"/>
        </w:rPr>
        <w:t xml:space="preserve"> Environmental Quality, Texas Parks and Wildlife </w:t>
      </w:r>
      <w:r w:rsidR="00CE69C7" w:rsidRPr="005E6CF5">
        <w:rPr>
          <w:rFonts w:eastAsia="Calibri" w:cs="Times New Roman"/>
        </w:rPr>
        <w:t>Department</w:t>
      </w:r>
      <w:r w:rsidR="001E2F96" w:rsidRPr="005E6CF5">
        <w:rPr>
          <w:rFonts w:eastAsia="Calibri" w:cs="Times New Roman"/>
        </w:rPr>
        <w:t xml:space="preserve">, </w:t>
      </w:r>
      <w:r w:rsidR="00CC0B04" w:rsidRPr="005E6CF5">
        <w:rPr>
          <w:rFonts w:eastAsia="Calibri" w:cs="Times New Roman"/>
        </w:rPr>
        <w:t>San Jacinto River Flood Management Division,</w:t>
      </w:r>
      <w:r w:rsidR="001E15CF" w:rsidRPr="005E6CF5">
        <w:rPr>
          <w:rFonts w:eastAsia="Calibri" w:cs="Times New Roman"/>
        </w:rPr>
        <w:t xml:space="preserve"> </w:t>
      </w:r>
      <w:r w:rsidR="00592826" w:rsidRPr="005E6CF5">
        <w:rPr>
          <w:rFonts w:eastAsia="Calibri" w:cs="Times New Roman"/>
        </w:rPr>
        <w:t xml:space="preserve">and </w:t>
      </w:r>
      <w:r w:rsidR="00B328C5" w:rsidRPr="005E6CF5">
        <w:rPr>
          <w:rFonts w:eastAsia="Calibri" w:cs="Times New Roman"/>
        </w:rPr>
        <w:t>County and City</w:t>
      </w:r>
      <w:r w:rsidR="001E15CF" w:rsidRPr="005E6CF5">
        <w:rPr>
          <w:rFonts w:eastAsia="Calibri" w:cs="Times New Roman"/>
        </w:rPr>
        <w:t xml:space="preserve"> </w:t>
      </w:r>
      <w:r w:rsidR="00B328C5" w:rsidRPr="005E6CF5">
        <w:rPr>
          <w:rFonts w:eastAsia="Calibri" w:cs="Times New Roman"/>
        </w:rPr>
        <w:t>F</w:t>
      </w:r>
      <w:r w:rsidR="001E15CF" w:rsidRPr="005E6CF5">
        <w:rPr>
          <w:rFonts w:eastAsia="Calibri" w:cs="Times New Roman"/>
        </w:rPr>
        <w:t xml:space="preserve">loodplain </w:t>
      </w:r>
      <w:r w:rsidR="00B328C5" w:rsidRPr="005E6CF5">
        <w:rPr>
          <w:rFonts w:eastAsia="Calibri" w:cs="Times New Roman"/>
        </w:rPr>
        <w:t>A</w:t>
      </w:r>
      <w:r w:rsidR="001E15CF" w:rsidRPr="005E6CF5">
        <w:rPr>
          <w:rFonts w:eastAsia="Calibri" w:cs="Times New Roman"/>
        </w:rPr>
        <w:t>dministrators,</w:t>
      </w:r>
      <w:r w:rsidR="003A4C01" w:rsidRPr="005E6CF5">
        <w:rPr>
          <w:rFonts w:eastAsia="Calibri" w:cs="Times New Roman"/>
        </w:rPr>
        <w:t xml:space="preserve"> </w:t>
      </w:r>
      <w:r w:rsidR="00592826" w:rsidRPr="005E6CF5">
        <w:rPr>
          <w:rFonts w:eastAsia="Calibri" w:cs="Times New Roman"/>
        </w:rPr>
        <w:t>among others.</w:t>
      </w:r>
      <w:r w:rsidRPr="005E6CF5">
        <w:rPr>
          <w:rFonts w:eastAsia="Calibri" w:cs="Times New Roman"/>
        </w:rPr>
        <w:t xml:space="preserve"> </w:t>
      </w:r>
      <w:r w:rsidR="00592826" w:rsidRPr="005E6CF5">
        <w:rPr>
          <w:rFonts w:eastAsia="Calibri" w:cs="Times New Roman"/>
        </w:rPr>
        <w:t>The feedback</w:t>
      </w:r>
      <w:r w:rsidR="00CC6F0C" w:rsidRPr="005E6CF5">
        <w:rPr>
          <w:rFonts w:eastAsia="Calibri" w:cs="Times New Roman"/>
        </w:rPr>
        <w:t xml:space="preserve"> </w:t>
      </w:r>
      <w:r w:rsidR="001868A1" w:rsidRPr="005E6CF5">
        <w:rPr>
          <w:rFonts w:eastAsia="Calibri" w:cs="Times New Roman"/>
        </w:rPr>
        <w:t xml:space="preserve">and responses </w:t>
      </w:r>
      <w:r w:rsidR="00CC6F0C" w:rsidRPr="005E6CF5">
        <w:rPr>
          <w:rFonts w:eastAsia="Calibri" w:cs="Times New Roman"/>
        </w:rPr>
        <w:t>received</w:t>
      </w:r>
      <w:r w:rsidRPr="005E6CF5">
        <w:rPr>
          <w:rFonts w:eastAsia="Calibri" w:cs="Times New Roman"/>
        </w:rPr>
        <w:t xml:space="preserve"> from these agencies </w:t>
      </w:r>
      <w:r w:rsidR="009B3453" w:rsidRPr="005E6CF5">
        <w:rPr>
          <w:rFonts w:eastAsia="Calibri" w:cs="Times New Roman"/>
        </w:rPr>
        <w:t>includ</w:t>
      </w:r>
      <w:r w:rsidR="001B3585" w:rsidRPr="005E6CF5">
        <w:rPr>
          <w:rFonts w:eastAsia="Calibri" w:cs="Times New Roman"/>
        </w:rPr>
        <w:t>e</w:t>
      </w:r>
      <w:r w:rsidR="00333903" w:rsidRPr="005E6CF5">
        <w:rPr>
          <w:rFonts w:eastAsia="Calibri" w:cs="Times New Roman"/>
        </w:rPr>
        <w:t>d</w:t>
      </w:r>
      <w:r w:rsidR="00E002AF" w:rsidRPr="005E6CF5">
        <w:rPr>
          <w:rFonts w:eastAsia="Calibri" w:cs="Times New Roman"/>
        </w:rPr>
        <w:t xml:space="preserve"> </w:t>
      </w:r>
      <w:r w:rsidR="00F53F44" w:rsidRPr="005E6CF5">
        <w:rPr>
          <w:rFonts w:eastAsia="Calibri" w:cs="Times New Roman"/>
        </w:rPr>
        <w:t>permitting</w:t>
      </w:r>
      <w:r w:rsidR="00961F06" w:rsidRPr="005E6CF5">
        <w:rPr>
          <w:rFonts w:eastAsia="Calibri" w:cs="Times New Roman"/>
        </w:rPr>
        <w:t xml:space="preserve">, authorization, certification and approval requirements, </w:t>
      </w:r>
      <w:r w:rsidR="00DF0812" w:rsidRPr="005E6CF5">
        <w:rPr>
          <w:rFonts w:eastAsia="Calibri" w:cs="Times New Roman"/>
        </w:rPr>
        <w:t xml:space="preserve">recommended </w:t>
      </w:r>
      <w:r w:rsidR="00860A3C" w:rsidRPr="005E6CF5">
        <w:rPr>
          <w:rFonts w:eastAsia="Calibri" w:cs="Times New Roman"/>
        </w:rPr>
        <w:t>BMPs</w:t>
      </w:r>
      <w:r w:rsidR="00DF0812" w:rsidRPr="005E6CF5">
        <w:rPr>
          <w:rFonts w:eastAsia="Calibri" w:cs="Times New Roman"/>
        </w:rPr>
        <w:t>,</w:t>
      </w:r>
      <w:r w:rsidR="00C20039" w:rsidRPr="005E6CF5">
        <w:rPr>
          <w:rFonts w:eastAsia="Calibri" w:cs="Times New Roman"/>
        </w:rPr>
        <w:t xml:space="preserve"> </w:t>
      </w:r>
      <w:r w:rsidR="001B3585" w:rsidRPr="005E6CF5">
        <w:rPr>
          <w:rFonts w:eastAsia="Calibri" w:cs="Times New Roman"/>
        </w:rPr>
        <w:t xml:space="preserve">and </w:t>
      </w:r>
      <w:r w:rsidR="00C20039" w:rsidRPr="005E6CF5">
        <w:rPr>
          <w:rFonts w:eastAsia="Calibri" w:cs="Times New Roman"/>
        </w:rPr>
        <w:t xml:space="preserve">measures to avoid, minimize </w:t>
      </w:r>
      <w:r w:rsidR="001B3585" w:rsidRPr="005E6CF5">
        <w:rPr>
          <w:rFonts w:eastAsia="Calibri" w:cs="Times New Roman"/>
        </w:rPr>
        <w:t>or</w:t>
      </w:r>
      <w:r w:rsidR="00C20039" w:rsidRPr="005E6CF5">
        <w:rPr>
          <w:rFonts w:eastAsia="Calibri" w:cs="Times New Roman"/>
        </w:rPr>
        <w:t xml:space="preserve"> mitigate potential</w:t>
      </w:r>
      <w:r w:rsidR="00333903" w:rsidRPr="005E6CF5">
        <w:rPr>
          <w:rFonts w:eastAsia="Calibri" w:cs="Times New Roman"/>
        </w:rPr>
        <w:t xml:space="preserve"> adverse </w:t>
      </w:r>
      <w:r w:rsidR="00DF0812" w:rsidRPr="005E6CF5">
        <w:rPr>
          <w:rFonts w:eastAsia="Calibri" w:cs="Times New Roman"/>
        </w:rPr>
        <w:t>impacts</w:t>
      </w:r>
      <w:r w:rsidR="00E002AF" w:rsidRPr="005E6CF5">
        <w:rPr>
          <w:rFonts w:eastAsia="Calibri" w:cs="Times New Roman"/>
        </w:rPr>
        <w:t xml:space="preserve">. As applicable, </w:t>
      </w:r>
      <w:r w:rsidR="00093165" w:rsidRPr="005E6CF5">
        <w:rPr>
          <w:rFonts w:eastAsia="Calibri" w:cs="Times New Roman"/>
        </w:rPr>
        <w:t>these items h</w:t>
      </w:r>
      <w:r w:rsidR="00F279FE" w:rsidRPr="005E6CF5">
        <w:rPr>
          <w:rFonts w:eastAsia="Calibri" w:cs="Times New Roman"/>
        </w:rPr>
        <w:t>a</w:t>
      </w:r>
      <w:r w:rsidR="00DF0812" w:rsidRPr="005E6CF5">
        <w:rPr>
          <w:rFonts w:eastAsia="Calibri" w:cs="Times New Roman"/>
        </w:rPr>
        <w:t>ve</w:t>
      </w:r>
      <w:r w:rsidR="00E002AF" w:rsidRPr="005E6CF5">
        <w:rPr>
          <w:rFonts w:eastAsia="Calibri" w:cs="Times New Roman"/>
        </w:rPr>
        <w:t xml:space="preserve"> </w:t>
      </w:r>
      <w:r w:rsidR="00F279FE" w:rsidRPr="005E6CF5">
        <w:rPr>
          <w:rFonts w:eastAsia="Calibri" w:cs="Times New Roman"/>
        </w:rPr>
        <w:t xml:space="preserve">been incorporated into this </w:t>
      </w:r>
      <w:r w:rsidR="001868A1" w:rsidRPr="005E6CF5">
        <w:rPr>
          <w:rFonts w:eastAsia="Calibri" w:cs="Times New Roman"/>
        </w:rPr>
        <w:t xml:space="preserve">8-step </w:t>
      </w:r>
      <w:r w:rsidR="00DB60B0" w:rsidRPr="005E6CF5">
        <w:rPr>
          <w:rFonts w:eastAsia="Calibri" w:cs="Times New Roman"/>
        </w:rPr>
        <w:t xml:space="preserve">analysis </w:t>
      </w:r>
      <w:r w:rsidR="001868A1" w:rsidRPr="005E6CF5">
        <w:rPr>
          <w:rFonts w:eastAsia="Calibri" w:cs="Times New Roman"/>
        </w:rPr>
        <w:t>and will be an integral part of</w:t>
      </w:r>
      <w:r w:rsidR="00DB60B0" w:rsidRPr="005E6CF5">
        <w:rPr>
          <w:rFonts w:eastAsia="Calibri" w:cs="Times New Roman"/>
        </w:rPr>
        <w:t xml:space="preserve"> the environmental review record</w:t>
      </w:r>
      <w:r w:rsidR="00093165" w:rsidRPr="005E6CF5">
        <w:rPr>
          <w:rFonts w:eastAsia="Calibri" w:cs="Times New Roman"/>
        </w:rPr>
        <w:t xml:space="preserve"> up completion</w:t>
      </w:r>
      <w:r w:rsidR="007F4AA2" w:rsidRPr="005E6CF5">
        <w:rPr>
          <w:rFonts w:eastAsia="Calibri" w:cs="Times New Roman"/>
        </w:rPr>
        <w:t>.</w:t>
      </w:r>
    </w:p>
    <w:p w14:paraId="42F0D69D" w14:textId="77777777" w:rsidR="003F7D2C" w:rsidRPr="005E6CF5" w:rsidRDefault="003F7D2C" w:rsidP="008F3AAD">
      <w:pPr>
        <w:spacing w:line="259" w:lineRule="auto"/>
        <w:rPr>
          <w:rFonts w:eastAsia="Calibri" w:cs="Times New Roman"/>
          <w:b/>
          <w:u w:val="single"/>
        </w:rPr>
      </w:pPr>
    </w:p>
    <w:p w14:paraId="2C662FCF" w14:textId="65063E87" w:rsidR="003F7D2C" w:rsidRDefault="003F7D2C" w:rsidP="008F3AAD">
      <w:pPr>
        <w:spacing w:line="259" w:lineRule="auto"/>
        <w:jc w:val="both"/>
        <w:rPr>
          <w:rFonts w:eastAsia="Calibri" w:cs="Times New Roman"/>
          <w:b/>
        </w:rPr>
      </w:pPr>
      <w:r w:rsidRPr="005E6CF5">
        <w:rPr>
          <w:rFonts w:eastAsia="Calibri" w:cs="Times New Roman"/>
          <w:b/>
          <w:u w:val="single"/>
        </w:rPr>
        <w:t>Step 5</w:t>
      </w:r>
      <w:r w:rsidRPr="005E6CF5">
        <w:rPr>
          <w:rFonts w:eastAsia="Calibri" w:cs="Times New Roman"/>
          <w:b/>
        </w:rPr>
        <w:t xml:space="preserve"> – Minimization of Potential Adverse Impacts via Design or Modifications to the Proposed Action</w:t>
      </w:r>
    </w:p>
    <w:p w14:paraId="74BEBBBE" w14:textId="77777777" w:rsidR="00302D2E" w:rsidRPr="005E6CF5" w:rsidRDefault="00302D2E" w:rsidP="008F3AAD">
      <w:pPr>
        <w:spacing w:line="259" w:lineRule="auto"/>
        <w:jc w:val="both"/>
        <w:rPr>
          <w:rFonts w:eastAsia="Calibri" w:cs="Times New Roman"/>
          <w:b/>
        </w:rPr>
      </w:pPr>
    </w:p>
    <w:p w14:paraId="2315C254" w14:textId="0B78447E" w:rsidR="00FA1134" w:rsidRPr="00133129" w:rsidRDefault="0071750A" w:rsidP="008F3AAD">
      <w:pPr>
        <w:spacing w:line="259" w:lineRule="auto"/>
        <w:jc w:val="both"/>
        <w:rPr>
          <w:rFonts w:eastAsia="Calibri" w:cs="Times New Roman"/>
        </w:rPr>
      </w:pPr>
      <w:r w:rsidRPr="005E6CF5">
        <w:rPr>
          <w:rFonts w:eastAsia="Calibri" w:cs="Times New Roman"/>
        </w:rPr>
        <w:t xml:space="preserve">Through the removal of the accumulated debris within the creeks, the waterways will be restored to their original </w:t>
      </w:r>
      <w:r w:rsidR="00D64A50" w:rsidRPr="005E6CF5">
        <w:rPr>
          <w:rFonts w:eastAsia="Calibri" w:cs="Times New Roman"/>
        </w:rPr>
        <w:t>capacity,</w:t>
      </w:r>
      <w:r w:rsidRPr="005E6CF5">
        <w:rPr>
          <w:rFonts w:eastAsia="Calibri" w:cs="Times New Roman"/>
        </w:rPr>
        <w:t xml:space="preserve"> and the risk of future flooding </w:t>
      </w:r>
      <w:r w:rsidR="00D64A50" w:rsidRPr="00133129">
        <w:rPr>
          <w:rFonts w:eastAsia="Calibri" w:cs="Times New Roman"/>
        </w:rPr>
        <w:t xml:space="preserve">will be </w:t>
      </w:r>
      <w:r w:rsidR="00D64A50" w:rsidRPr="00133129">
        <w:rPr>
          <w:rFonts w:eastAsia="Calibri" w:cs="Times New Roman"/>
        </w:rPr>
        <w:t>reduce</w:t>
      </w:r>
      <w:r w:rsidR="00D64A50" w:rsidRPr="00133129">
        <w:rPr>
          <w:rFonts w:eastAsia="Calibri" w:cs="Times New Roman"/>
        </w:rPr>
        <w:t>d</w:t>
      </w:r>
      <w:r w:rsidRPr="00133129">
        <w:rPr>
          <w:rFonts w:eastAsia="Calibri" w:cs="Times New Roman"/>
        </w:rPr>
        <w:t xml:space="preserve">. With the reduction in flood risk, </w:t>
      </w:r>
      <w:r w:rsidR="000E393C" w:rsidRPr="00133129">
        <w:rPr>
          <w:rFonts w:eastAsia="Calibri" w:cs="Times New Roman"/>
        </w:rPr>
        <w:t>the residents, homes</w:t>
      </w:r>
      <w:r w:rsidR="004B136E" w:rsidRPr="00133129">
        <w:rPr>
          <w:rFonts w:eastAsia="Calibri" w:cs="Times New Roman"/>
        </w:rPr>
        <w:t>,</w:t>
      </w:r>
      <w:r w:rsidRPr="00133129">
        <w:rPr>
          <w:rFonts w:eastAsia="Calibri" w:cs="Times New Roman"/>
        </w:rPr>
        <w:t xml:space="preserve"> business</w:t>
      </w:r>
      <w:r w:rsidR="004B136E" w:rsidRPr="00133129">
        <w:rPr>
          <w:rFonts w:eastAsia="Calibri" w:cs="Times New Roman"/>
        </w:rPr>
        <w:t>es and infrastructure</w:t>
      </w:r>
      <w:r w:rsidRPr="00133129">
        <w:rPr>
          <w:rFonts w:eastAsia="Calibri" w:cs="Times New Roman"/>
        </w:rPr>
        <w:t xml:space="preserve"> </w:t>
      </w:r>
      <w:r w:rsidR="000E393C" w:rsidRPr="00133129">
        <w:rPr>
          <w:rFonts w:eastAsia="Calibri" w:cs="Times New Roman"/>
        </w:rPr>
        <w:t>with</w:t>
      </w:r>
      <w:r w:rsidR="00492BEE" w:rsidRPr="00133129">
        <w:rPr>
          <w:rFonts w:eastAsia="Calibri" w:cs="Times New Roman"/>
        </w:rPr>
        <w:t xml:space="preserve">in the </w:t>
      </w:r>
      <w:r w:rsidR="00A956A9" w:rsidRPr="00133129">
        <w:rPr>
          <w:rFonts w:eastAsia="Calibri" w:cs="Times New Roman"/>
        </w:rPr>
        <w:t>San Jacinto D</w:t>
      </w:r>
      <w:r w:rsidR="00492BEE" w:rsidRPr="00133129">
        <w:rPr>
          <w:rFonts w:eastAsia="Calibri" w:cs="Times New Roman"/>
        </w:rPr>
        <w:t xml:space="preserve">rainage </w:t>
      </w:r>
      <w:r w:rsidR="00A956A9" w:rsidRPr="00133129">
        <w:rPr>
          <w:rFonts w:eastAsia="Calibri" w:cs="Times New Roman"/>
        </w:rPr>
        <w:t>B</w:t>
      </w:r>
      <w:r w:rsidR="00492BEE" w:rsidRPr="00133129">
        <w:rPr>
          <w:rFonts w:eastAsia="Calibri" w:cs="Times New Roman"/>
        </w:rPr>
        <w:t xml:space="preserve">asin </w:t>
      </w:r>
      <w:r w:rsidRPr="00133129">
        <w:rPr>
          <w:rFonts w:eastAsia="Calibri" w:cs="Times New Roman"/>
        </w:rPr>
        <w:t xml:space="preserve">will be less prone to damage and loss of life from flooding. The proposed project activities are designed to </w:t>
      </w:r>
      <w:r w:rsidR="00DC5C49" w:rsidRPr="00133129">
        <w:rPr>
          <w:rFonts w:eastAsia="Calibri" w:cs="Times New Roman"/>
        </w:rPr>
        <w:t>protect</w:t>
      </w:r>
      <w:r w:rsidRPr="00133129">
        <w:rPr>
          <w:rFonts w:eastAsia="Calibri" w:cs="Times New Roman"/>
        </w:rPr>
        <w:t xml:space="preserve"> lives</w:t>
      </w:r>
      <w:r w:rsidR="00DC5C49" w:rsidRPr="00133129">
        <w:rPr>
          <w:rFonts w:eastAsia="Calibri" w:cs="Times New Roman"/>
        </w:rPr>
        <w:t xml:space="preserve"> and</w:t>
      </w:r>
      <w:r w:rsidRPr="00133129">
        <w:rPr>
          <w:rFonts w:eastAsia="Calibri" w:cs="Times New Roman"/>
        </w:rPr>
        <w:t xml:space="preserve"> </w:t>
      </w:r>
      <w:r w:rsidR="00C178C9" w:rsidRPr="00133129">
        <w:rPr>
          <w:rFonts w:eastAsia="Calibri" w:cs="Times New Roman"/>
        </w:rPr>
        <w:t>property</w:t>
      </w:r>
      <w:r w:rsidR="00905F66" w:rsidRPr="00133129">
        <w:rPr>
          <w:rFonts w:eastAsia="Calibri" w:cs="Times New Roman"/>
        </w:rPr>
        <w:t>,</w:t>
      </w:r>
      <w:r w:rsidR="00C178C9" w:rsidRPr="00133129">
        <w:rPr>
          <w:rFonts w:eastAsia="Calibri" w:cs="Times New Roman"/>
        </w:rPr>
        <w:t xml:space="preserve"> and</w:t>
      </w:r>
      <w:r w:rsidR="00905F66" w:rsidRPr="00133129">
        <w:rPr>
          <w:rFonts w:eastAsia="Calibri" w:cs="Times New Roman"/>
        </w:rPr>
        <w:t xml:space="preserve"> to</w:t>
      </w:r>
      <w:r w:rsidRPr="00133129">
        <w:rPr>
          <w:rFonts w:eastAsia="Calibri" w:cs="Times New Roman"/>
        </w:rPr>
        <w:t xml:space="preserve"> </w:t>
      </w:r>
      <w:r w:rsidR="00DC5C49" w:rsidRPr="00133129">
        <w:rPr>
          <w:rFonts w:eastAsia="Calibri" w:cs="Times New Roman"/>
        </w:rPr>
        <w:t xml:space="preserve">preserve the </w:t>
      </w:r>
      <w:r w:rsidRPr="00133129">
        <w:rPr>
          <w:rFonts w:eastAsia="Calibri" w:cs="Times New Roman"/>
        </w:rPr>
        <w:t xml:space="preserve">natural </w:t>
      </w:r>
      <w:r w:rsidR="00DC5C49" w:rsidRPr="00133129">
        <w:rPr>
          <w:rFonts w:eastAsia="Calibri" w:cs="Times New Roman"/>
        </w:rPr>
        <w:t xml:space="preserve">and beneficial </w:t>
      </w:r>
      <w:r w:rsidRPr="00133129">
        <w:rPr>
          <w:rFonts w:eastAsia="Calibri" w:cs="Times New Roman"/>
        </w:rPr>
        <w:t xml:space="preserve">values </w:t>
      </w:r>
      <w:r w:rsidR="00DC5C49" w:rsidRPr="00133129">
        <w:rPr>
          <w:rFonts w:eastAsia="Calibri" w:cs="Times New Roman"/>
        </w:rPr>
        <w:t xml:space="preserve">of the floodplain and wetlands, </w:t>
      </w:r>
      <w:r w:rsidRPr="00133129">
        <w:rPr>
          <w:rFonts w:eastAsia="Calibri" w:cs="Times New Roman"/>
        </w:rPr>
        <w:t xml:space="preserve">while having </w:t>
      </w:r>
      <w:r w:rsidR="00513146" w:rsidRPr="00133129">
        <w:rPr>
          <w:rFonts w:eastAsia="Calibri" w:cs="Times New Roman"/>
        </w:rPr>
        <w:t xml:space="preserve">a </w:t>
      </w:r>
      <w:r w:rsidRPr="00133129">
        <w:rPr>
          <w:rFonts w:eastAsia="Calibri" w:cs="Times New Roman"/>
        </w:rPr>
        <w:t xml:space="preserve">minimal and temporary </w:t>
      </w:r>
      <w:r w:rsidR="00513146" w:rsidRPr="00133129">
        <w:rPr>
          <w:rFonts w:eastAsia="Calibri" w:cs="Times New Roman"/>
        </w:rPr>
        <w:t>impact</w:t>
      </w:r>
      <w:r w:rsidRPr="00133129">
        <w:rPr>
          <w:rFonts w:eastAsia="Calibri" w:cs="Times New Roman"/>
        </w:rPr>
        <w:t xml:space="preserve"> </w:t>
      </w:r>
      <w:r w:rsidR="00513146" w:rsidRPr="00133129">
        <w:rPr>
          <w:rFonts w:eastAsia="Calibri" w:cs="Times New Roman"/>
        </w:rPr>
        <w:t>on</w:t>
      </w:r>
      <w:r w:rsidRPr="00133129">
        <w:rPr>
          <w:rFonts w:eastAsia="Calibri" w:cs="Times New Roman"/>
        </w:rPr>
        <w:t xml:space="preserve"> the floodplain and wetland</w:t>
      </w:r>
      <w:r w:rsidR="00513146" w:rsidRPr="00133129">
        <w:rPr>
          <w:rFonts w:eastAsia="Calibri" w:cs="Times New Roman"/>
        </w:rPr>
        <w:t>s</w:t>
      </w:r>
      <w:r w:rsidRPr="00133129">
        <w:rPr>
          <w:rFonts w:eastAsia="Calibri" w:cs="Times New Roman"/>
        </w:rPr>
        <w:t>.</w:t>
      </w:r>
      <w:r w:rsidR="00D629E2" w:rsidRPr="00133129">
        <w:rPr>
          <w:rFonts w:eastAsia="Calibri" w:cs="Times New Roman"/>
        </w:rPr>
        <w:t xml:space="preserve"> </w:t>
      </w:r>
      <w:r w:rsidR="00FA1134" w:rsidRPr="00133129">
        <w:rPr>
          <w:rFonts w:eastAsia="Calibri" w:cs="Times New Roman"/>
        </w:rPr>
        <w:t>I</w:t>
      </w:r>
      <w:r w:rsidR="00B12782" w:rsidRPr="00133129">
        <w:rPr>
          <w:rFonts w:eastAsia="Calibri" w:cs="Times New Roman"/>
        </w:rPr>
        <w:t xml:space="preserve">mpacts to </w:t>
      </w:r>
      <w:r w:rsidR="002A1302" w:rsidRPr="00133129">
        <w:rPr>
          <w:rFonts w:eastAsia="Calibri" w:cs="Times New Roman"/>
        </w:rPr>
        <w:t xml:space="preserve">the floodplain, </w:t>
      </w:r>
      <w:r w:rsidR="00B12782" w:rsidRPr="00133129">
        <w:rPr>
          <w:rFonts w:eastAsia="Calibri" w:cs="Times New Roman"/>
        </w:rPr>
        <w:t xml:space="preserve">wetlands and riparian areas will be minimized </w:t>
      </w:r>
      <w:r w:rsidR="00352636" w:rsidRPr="00133129">
        <w:rPr>
          <w:rFonts w:eastAsia="Calibri" w:cs="Times New Roman"/>
        </w:rPr>
        <w:t xml:space="preserve">to the extent feasible </w:t>
      </w:r>
      <w:r w:rsidR="00B12782" w:rsidRPr="00133129">
        <w:rPr>
          <w:rFonts w:eastAsia="Calibri" w:cs="Times New Roman"/>
        </w:rPr>
        <w:t>with BMPs</w:t>
      </w:r>
      <w:r w:rsidR="00FA1134" w:rsidRPr="00133129">
        <w:rPr>
          <w:rFonts w:eastAsia="Calibri" w:cs="Times New Roman"/>
        </w:rPr>
        <w:t xml:space="preserve"> and </w:t>
      </w:r>
      <w:r w:rsidR="00802C65" w:rsidRPr="00133129">
        <w:rPr>
          <w:rFonts w:eastAsia="Calibri" w:cs="Times New Roman"/>
        </w:rPr>
        <w:t>mitigation</w:t>
      </w:r>
      <w:r w:rsidR="00B12782" w:rsidRPr="00133129">
        <w:rPr>
          <w:rFonts w:eastAsia="Calibri" w:cs="Times New Roman"/>
        </w:rPr>
        <w:t xml:space="preserve"> </w:t>
      </w:r>
      <w:r w:rsidR="00FA1134" w:rsidRPr="00133129">
        <w:rPr>
          <w:rFonts w:eastAsia="Calibri" w:cs="Times New Roman"/>
        </w:rPr>
        <w:t xml:space="preserve">measures </w:t>
      </w:r>
      <w:r w:rsidR="005F0208" w:rsidRPr="00133129">
        <w:rPr>
          <w:rFonts w:eastAsia="Calibri" w:cs="Times New Roman"/>
        </w:rPr>
        <w:t xml:space="preserve">designed </w:t>
      </w:r>
      <w:r w:rsidR="00FA1134" w:rsidRPr="00133129">
        <w:rPr>
          <w:rFonts w:eastAsia="Calibri" w:cs="Times New Roman"/>
        </w:rPr>
        <w:t xml:space="preserve">to avoid, minimize or mitigate </w:t>
      </w:r>
      <w:r w:rsidR="005C786D" w:rsidRPr="00133129">
        <w:rPr>
          <w:rFonts w:eastAsia="Calibri" w:cs="Times New Roman"/>
        </w:rPr>
        <w:t xml:space="preserve">any </w:t>
      </w:r>
      <w:r w:rsidR="00FA1134" w:rsidRPr="00133129">
        <w:rPr>
          <w:rFonts w:eastAsia="Calibri" w:cs="Times New Roman"/>
        </w:rPr>
        <w:t>potential adverse impacts</w:t>
      </w:r>
      <w:r w:rsidR="005F0208" w:rsidRPr="00133129">
        <w:rPr>
          <w:rFonts w:eastAsia="Calibri" w:cs="Times New Roman"/>
        </w:rPr>
        <w:t xml:space="preserve"> will be implemented</w:t>
      </w:r>
      <w:r w:rsidR="00FA1134" w:rsidRPr="00133129">
        <w:rPr>
          <w:rFonts w:eastAsia="Calibri" w:cs="Times New Roman"/>
        </w:rPr>
        <w:t>.</w:t>
      </w:r>
    </w:p>
    <w:p w14:paraId="461A8070" w14:textId="77777777" w:rsidR="005F0208" w:rsidRPr="00133129" w:rsidRDefault="005F0208" w:rsidP="008F3AAD">
      <w:pPr>
        <w:spacing w:line="259" w:lineRule="auto"/>
        <w:jc w:val="both"/>
        <w:rPr>
          <w:rFonts w:eastAsia="Calibri" w:cs="Times New Roman"/>
        </w:rPr>
      </w:pPr>
    </w:p>
    <w:p w14:paraId="3D1A1B3C" w14:textId="224CB9F6" w:rsidR="003F7D2C" w:rsidRPr="00133129" w:rsidRDefault="00DA693F" w:rsidP="008F3AAD">
      <w:pPr>
        <w:spacing w:line="259" w:lineRule="auto"/>
        <w:jc w:val="both"/>
        <w:rPr>
          <w:rFonts w:eastAsia="Calibri" w:cs="Times New Roman"/>
        </w:rPr>
      </w:pPr>
      <w:r w:rsidRPr="00133129">
        <w:rPr>
          <w:rFonts w:eastAsia="Calibri" w:cs="Times New Roman"/>
        </w:rPr>
        <w:t>T</w:t>
      </w:r>
      <w:r w:rsidR="003F7D2C" w:rsidRPr="00133129">
        <w:rPr>
          <w:rFonts w:eastAsia="Calibri" w:cs="Times New Roman"/>
        </w:rPr>
        <w:t xml:space="preserve">he following </w:t>
      </w:r>
      <w:r w:rsidR="00344F63" w:rsidRPr="00133129">
        <w:rPr>
          <w:rFonts w:eastAsia="Calibri" w:cs="Times New Roman"/>
        </w:rPr>
        <w:t xml:space="preserve">measures </w:t>
      </w:r>
      <w:r w:rsidR="00CD3D18" w:rsidRPr="00133129">
        <w:rPr>
          <w:rFonts w:eastAsia="Calibri" w:cs="Times New Roman"/>
        </w:rPr>
        <w:t>have been identified</w:t>
      </w:r>
      <w:r w:rsidR="00974328" w:rsidRPr="00133129">
        <w:rPr>
          <w:rFonts w:eastAsia="Calibri" w:cs="Times New Roman"/>
        </w:rPr>
        <w:t xml:space="preserve"> as effective </w:t>
      </w:r>
      <w:r w:rsidR="00557BAE" w:rsidRPr="00133129">
        <w:rPr>
          <w:rFonts w:eastAsia="Calibri" w:cs="Times New Roman"/>
        </w:rPr>
        <w:t>mechanisms</w:t>
      </w:r>
      <w:r w:rsidR="00CD3D18" w:rsidRPr="00133129">
        <w:rPr>
          <w:rFonts w:eastAsia="Calibri" w:cs="Times New Roman"/>
        </w:rPr>
        <w:t xml:space="preserve"> to</w:t>
      </w:r>
      <w:r w:rsidR="003F7D2C" w:rsidRPr="00133129">
        <w:rPr>
          <w:rFonts w:eastAsia="Calibri" w:cs="Times New Roman"/>
        </w:rPr>
        <w:t xml:space="preserve"> minimize </w:t>
      </w:r>
      <w:r w:rsidR="00CA3017" w:rsidRPr="00133129">
        <w:rPr>
          <w:rFonts w:eastAsia="Calibri" w:cs="Times New Roman"/>
        </w:rPr>
        <w:t>potential adverse impacts</w:t>
      </w:r>
      <w:r w:rsidR="002B3F88" w:rsidRPr="00133129">
        <w:rPr>
          <w:rFonts w:eastAsia="Calibri" w:cs="Times New Roman"/>
        </w:rPr>
        <w:t xml:space="preserve"> </w:t>
      </w:r>
      <w:r w:rsidR="00082383" w:rsidRPr="00133129">
        <w:rPr>
          <w:rFonts w:eastAsia="Calibri" w:cs="Times New Roman"/>
        </w:rPr>
        <w:t>and preserve beneficial</w:t>
      </w:r>
      <w:r w:rsidR="003F7D2C" w:rsidRPr="00133129">
        <w:rPr>
          <w:rFonts w:eastAsia="Calibri" w:cs="Times New Roman"/>
        </w:rPr>
        <w:t xml:space="preserve"> </w:t>
      </w:r>
      <w:r w:rsidR="00CD3D18" w:rsidRPr="00133129">
        <w:rPr>
          <w:rFonts w:eastAsia="Calibri" w:cs="Times New Roman"/>
        </w:rPr>
        <w:t xml:space="preserve">wetland and </w:t>
      </w:r>
      <w:r w:rsidR="003F7D2C" w:rsidRPr="00133129">
        <w:rPr>
          <w:rFonts w:eastAsia="Calibri" w:cs="Times New Roman"/>
        </w:rPr>
        <w:t>floodplain values:</w:t>
      </w:r>
    </w:p>
    <w:p w14:paraId="69D3605E" w14:textId="161E68D0" w:rsidR="00D51530" w:rsidRPr="00133129" w:rsidRDefault="00E11402">
      <w:pPr>
        <w:numPr>
          <w:ilvl w:val="0"/>
          <w:numId w:val="14"/>
        </w:numPr>
        <w:spacing w:line="259" w:lineRule="auto"/>
        <w:ind w:left="720"/>
        <w:contextualSpacing/>
        <w:jc w:val="both"/>
        <w:rPr>
          <w:rFonts w:eastAsia="Calibri" w:cs="Times New Roman"/>
        </w:rPr>
      </w:pPr>
      <w:r w:rsidRPr="00133129">
        <w:rPr>
          <w:rFonts w:eastAsia="Calibri" w:cs="Times New Roman"/>
        </w:rPr>
        <w:t>E</w:t>
      </w:r>
      <w:r w:rsidRPr="00133129">
        <w:rPr>
          <w:rFonts w:eastAsia="Calibri" w:cs="Times New Roman"/>
        </w:rPr>
        <w:t>nsure that all required state and federal permits and approvals are obtained prior to</w:t>
      </w:r>
      <w:r w:rsidRPr="00133129">
        <w:rPr>
          <w:rFonts w:eastAsia="Calibri" w:cs="Times New Roman"/>
        </w:rPr>
        <w:t xml:space="preserve"> </w:t>
      </w:r>
      <w:r w:rsidRPr="00133129">
        <w:rPr>
          <w:rFonts w:eastAsia="Calibri" w:cs="Times New Roman"/>
        </w:rPr>
        <w:t>beginning work</w:t>
      </w:r>
      <w:r w:rsidR="00D51530" w:rsidRPr="00133129">
        <w:rPr>
          <w:rFonts w:eastAsia="Calibri" w:cs="Times New Roman"/>
        </w:rPr>
        <w:t>.</w:t>
      </w:r>
    </w:p>
    <w:p w14:paraId="4F99C5C3" w14:textId="3B5B8A3B" w:rsidR="006B55E0" w:rsidRPr="00133129" w:rsidRDefault="006B55E0">
      <w:pPr>
        <w:numPr>
          <w:ilvl w:val="0"/>
          <w:numId w:val="14"/>
        </w:numPr>
        <w:spacing w:line="259" w:lineRule="auto"/>
        <w:ind w:left="720"/>
        <w:contextualSpacing/>
        <w:jc w:val="both"/>
        <w:rPr>
          <w:rFonts w:eastAsia="Calibri" w:cs="Times New Roman"/>
        </w:rPr>
      </w:pPr>
      <w:r w:rsidRPr="00133129">
        <w:rPr>
          <w:rFonts w:eastAsia="Calibri" w:cs="Times New Roman"/>
        </w:rPr>
        <w:t>Keep all heavy equipment</w:t>
      </w:r>
      <w:r w:rsidRPr="00133129">
        <w:rPr>
          <w:rFonts w:eastAsia="Calibri" w:cs="Times New Roman"/>
        </w:rPr>
        <w:t xml:space="preserve"> (when not actively in use) and</w:t>
      </w:r>
      <w:r w:rsidRPr="00133129">
        <w:rPr>
          <w:rFonts w:eastAsia="Calibri" w:cs="Times New Roman"/>
        </w:rPr>
        <w:t xml:space="preserve"> staging areas</w:t>
      </w:r>
      <w:r w:rsidRPr="00133129">
        <w:rPr>
          <w:rFonts w:eastAsia="Calibri" w:cs="Times New Roman"/>
        </w:rPr>
        <w:t xml:space="preserve"> </w:t>
      </w:r>
      <w:r w:rsidRPr="00133129">
        <w:rPr>
          <w:rFonts w:eastAsia="Calibri" w:cs="Times New Roman"/>
        </w:rPr>
        <w:t>outside of the riparian zone and above the ordinary high-water mark</w:t>
      </w:r>
      <w:r w:rsidRPr="00133129">
        <w:rPr>
          <w:rFonts w:eastAsia="Calibri" w:cs="Times New Roman"/>
        </w:rPr>
        <w:t>.</w:t>
      </w:r>
    </w:p>
    <w:p w14:paraId="72E7417D" w14:textId="77777777" w:rsidR="000F6CF6" w:rsidRPr="00133129" w:rsidRDefault="000F6CF6">
      <w:pPr>
        <w:numPr>
          <w:ilvl w:val="0"/>
          <w:numId w:val="14"/>
        </w:numPr>
        <w:spacing w:line="259" w:lineRule="auto"/>
        <w:ind w:left="720"/>
        <w:contextualSpacing/>
        <w:jc w:val="both"/>
        <w:rPr>
          <w:rFonts w:eastAsia="Calibri" w:cs="Times New Roman"/>
        </w:rPr>
      </w:pPr>
      <w:r w:rsidRPr="00133129">
        <w:rPr>
          <w:rFonts w:eastAsia="Calibri" w:cs="Times New Roman"/>
        </w:rPr>
        <w:t>Inspect all equipment daily for hydraulic or oil leaks before entering the water. Have spill kits readily available on-site and use biodegradable hydraulic fluids if operating directly over or in the water.</w:t>
      </w:r>
    </w:p>
    <w:p w14:paraId="63F7CDDC" w14:textId="5B7BE5C9" w:rsidR="000F6CF6" w:rsidRPr="00133129" w:rsidRDefault="00EF41F5">
      <w:pPr>
        <w:numPr>
          <w:ilvl w:val="0"/>
          <w:numId w:val="14"/>
        </w:numPr>
        <w:spacing w:line="259" w:lineRule="auto"/>
        <w:ind w:left="720"/>
        <w:contextualSpacing/>
        <w:jc w:val="both"/>
        <w:rPr>
          <w:rFonts w:eastAsia="Calibri" w:cs="Times New Roman"/>
        </w:rPr>
      </w:pPr>
      <w:r w:rsidRPr="00133129">
        <w:rPr>
          <w:rFonts w:eastAsia="Calibri" w:cs="Times New Roman"/>
        </w:rPr>
        <w:t>Prohibit refueling or performing maintenance within 100 feet of any waterbody to prevent accidental petroleum spills.</w:t>
      </w:r>
    </w:p>
    <w:p w14:paraId="572B2F7D" w14:textId="1F11CDEC" w:rsidR="00EF41F5" w:rsidRPr="00133129" w:rsidRDefault="0045564E">
      <w:pPr>
        <w:numPr>
          <w:ilvl w:val="0"/>
          <w:numId w:val="14"/>
        </w:numPr>
        <w:spacing w:line="259" w:lineRule="auto"/>
        <w:ind w:left="720"/>
        <w:contextualSpacing/>
        <w:jc w:val="both"/>
        <w:rPr>
          <w:rFonts w:eastAsia="Calibri" w:cs="Times New Roman"/>
        </w:rPr>
      </w:pPr>
      <w:r w:rsidRPr="00133129">
        <w:rPr>
          <w:rFonts w:eastAsia="Calibri" w:cs="Times New Roman"/>
        </w:rPr>
        <w:t>BMPs will employed to the extent practicable during implementation to minimize potential ozone causing emissions.</w:t>
      </w:r>
    </w:p>
    <w:p w14:paraId="3E67032F" w14:textId="7778E942" w:rsidR="007630A4" w:rsidRPr="00133129" w:rsidRDefault="007630A4">
      <w:pPr>
        <w:numPr>
          <w:ilvl w:val="0"/>
          <w:numId w:val="14"/>
        </w:numPr>
        <w:spacing w:line="259" w:lineRule="auto"/>
        <w:ind w:left="720"/>
        <w:contextualSpacing/>
        <w:jc w:val="both"/>
        <w:rPr>
          <w:rFonts w:eastAsia="Calibri" w:cs="Times New Roman"/>
        </w:rPr>
      </w:pPr>
      <w:r w:rsidRPr="00133129">
        <w:rPr>
          <w:rFonts w:eastAsia="Calibri" w:cs="Times New Roman"/>
        </w:rPr>
        <w:t>Construction noise will be minimized to the extent feasible with BMPs.</w:t>
      </w:r>
    </w:p>
    <w:p w14:paraId="33A3A817" w14:textId="6E4A95F0" w:rsidR="001B561F" w:rsidRPr="00133129" w:rsidRDefault="0085494C">
      <w:pPr>
        <w:numPr>
          <w:ilvl w:val="0"/>
          <w:numId w:val="14"/>
        </w:numPr>
        <w:spacing w:line="259" w:lineRule="auto"/>
        <w:ind w:left="720"/>
        <w:contextualSpacing/>
        <w:jc w:val="both"/>
        <w:rPr>
          <w:rFonts w:eastAsia="Calibri" w:cs="Times New Roman"/>
        </w:rPr>
      </w:pPr>
      <w:r w:rsidRPr="00133129">
        <w:rPr>
          <w:rFonts w:eastAsia="Calibri" w:cs="Times New Roman"/>
        </w:rPr>
        <w:t xml:space="preserve">Work </w:t>
      </w:r>
      <w:r w:rsidR="00CD7067" w:rsidRPr="00133129">
        <w:rPr>
          <w:rFonts w:eastAsia="Calibri" w:cs="Times New Roman"/>
        </w:rPr>
        <w:t>with</w:t>
      </w:r>
      <w:r w:rsidRPr="00133129">
        <w:rPr>
          <w:rFonts w:eastAsia="Calibri" w:cs="Times New Roman"/>
        </w:rPr>
        <w:t>in navigable</w:t>
      </w:r>
      <w:r w:rsidRPr="00133129">
        <w:rPr>
          <w:rFonts w:eastAsia="Calibri" w:cs="Times New Roman"/>
        </w:rPr>
        <w:t xml:space="preserve"> </w:t>
      </w:r>
      <w:r w:rsidRPr="00133129">
        <w:rPr>
          <w:rFonts w:eastAsia="Calibri" w:cs="Times New Roman"/>
        </w:rPr>
        <w:t xml:space="preserve">channels </w:t>
      </w:r>
      <w:r w:rsidRPr="00133129">
        <w:rPr>
          <w:rFonts w:eastAsia="Calibri" w:cs="Times New Roman"/>
        </w:rPr>
        <w:t>will</w:t>
      </w:r>
      <w:r w:rsidRPr="00133129">
        <w:rPr>
          <w:rFonts w:eastAsia="Calibri" w:cs="Times New Roman"/>
        </w:rPr>
        <w:t xml:space="preserve"> be performed using barges</w:t>
      </w:r>
      <w:r w:rsidR="00025F3F" w:rsidRPr="00133129">
        <w:rPr>
          <w:rFonts w:eastAsia="Calibri" w:cs="Times New Roman"/>
        </w:rPr>
        <w:t>, launched from</w:t>
      </w:r>
      <w:r w:rsidR="00906FF8" w:rsidRPr="00133129">
        <w:rPr>
          <w:rFonts w:eastAsia="Calibri" w:cs="Times New Roman"/>
        </w:rPr>
        <w:t xml:space="preserve"> existing </w:t>
      </w:r>
      <w:r w:rsidR="00025F3F" w:rsidRPr="00133129">
        <w:rPr>
          <w:rFonts w:eastAsia="Calibri" w:cs="Times New Roman"/>
        </w:rPr>
        <w:t xml:space="preserve">boat ramps, </w:t>
      </w:r>
      <w:r w:rsidR="00D05933" w:rsidRPr="00133129">
        <w:rPr>
          <w:rFonts w:eastAsia="Calibri" w:cs="Times New Roman"/>
        </w:rPr>
        <w:t>to minimize impacts due to access</w:t>
      </w:r>
      <w:r w:rsidR="00CD7067" w:rsidRPr="00133129">
        <w:rPr>
          <w:rFonts w:eastAsia="Calibri" w:cs="Times New Roman"/>
        </w:rPr>
        <w:t>ing</w:t>
      </w:r>
      <w:r w:rsidR="00E47109" w:rsidRPr="00133129">
        <w:rPr>
          <w:rFonts w:eastAsia="Calibri" w:cs="Times New Roman"/>
        </w:rPr>
        <w:t xml:space="preserve"> the channels from </w:t>
      </w:r>
      <w:r w:rsidR="00CB54A5" w:rsidRPr="00133129">
        <w:rPr>
          <w:rFonts w:eastAsia="Calibri" w:cs="Times New Roman"/>
        </w:rPr>
        <w:t>the bank</w:t>
      </w:r>
      <w:r w:rsidR="003F7D2C" w:rsidRPr="00133129">
        <w:rPr>
          <w:rFonts w:eastAsia="Calibri" w:cs="Times New Roman"/>
        </w:rPr>
        <w:t xml:space="preserve">. </w:t>
      </w:r>
    </w:p>
    <w:p w14:paraId="2D93AF08" w14:textId="660946D4" w:rsidR="003F7D2C" w:rsidRPr="00133129" w:rsidRDefault="00BD7534">
      <w:pPr>
        <w:numPr>
          <w:ilvl w:val="0"/>
          <w:numId w:val="14"/>
        </w:numPr>
        <w:spacing w:line="259" w:lineRule="auto"/>
        <w:ind w:left="720"/>
        <w:contextualSpacing/>
        <w:jc w:val="both"/>
        <w:rPr>
          <w:rFonts w:eastAsia="Calibri" w:cs="Times New Roman"/>
        </w:rPr>
      </w:pPr>
      <w:r w:rsidRPr="00133129">
        <w:rPr>
          <w:rFonts w:eastAsia="Calibri" w:cs="Times New Roman"/>
        </w:rPr>
        <w:t>M</w:t>
      </w:r>
      <w:r w:rsidR="001B18CB" w:rsidRPr="00133129">
        <w:rPr>
          <w:rFonts w:eastAsia="Calibri" w:cs="Times New Roman"/>
        </w:rPr>
        <w:t>at</w:t>
      </w:r>
      <w:r w:rsidRPr="00133129">
        <w:rPr>
          <w:rFonts w:eastAsia="Calibri" w:cs="Times New Roman"/>
        </w:rPr>
        <w:t>ting</w:t>
      </w:r>
      <w:r w:rsidR="001B18CB" w:rsidRPr="00133129">
        <w:rPr>
          <w:rFonts w:eastAsia="Calibri" w:cs="Times New Roman"/>
        </w:rPr>
        <w:t xml:space="preserve"> </w:t>
      </w:r>
      <w:r w:rsidR="001B18CB" w:rsidRPr="00133129">
        <w:rPr>
          <w:rFonts w:eastAsia="Calibri" w:cs="Times New Roman"/>
        </w:rPr>
        <w:t xml:space="preserve">will be laid down </w:t>
      </w:r>
      <w:r w:rsidR="001B18CB" w:rsidRPr="00133129">
        <w:rPr>
          <w:rFonts w:eastAsia="Calibri" w:cs="Times New Roman"/>
        </w:rPr>
        <w:t>in access/extraction areas</w:t>
      </w:r>
      <w:r w:rsidR="001B18CB" w:rsidRPr="00133129">
        <w:rPr>
          <w:rFonts w:eastAsia="Calibri" w:cs="Times New Roman"/>
        </w:rPr>
        <w:t xml:space="preserve"> to prevent </w:t>
      </w:r>
      <w:r w:rsidR="005E6CF5" w:rsidRPr="00133129">
        <w:rPr>
          <w:rFonts w:eastAsia="Calibri" w:cs="Times New Roman"/>
        </w:rPr>
        <w:t xml:space="preserve">rutting </w:t>
      </w:r>
      <w:r w:rsidR="00634910" w:rsidRPr="00133129">
        <w:rPr>
          <w:rFonts w:eastAsia="Calibri" w:cs="Times New Roman"/>
        </w:rPr>
        <w:t>from h</w:t>
      </w:r>
      <w:r w:rsidR="00634910" w:rsidRPr="00133129">
        <w:rPr>
          <w:rFonts w:eastAsia="Calibri" w:cs="Times New Roman"/>
        </w:rPr>
        <w:t>eavy equipment</w:t>
      </w:r>
      <w:r w:rsidR="005B4D27" w:rsidRPr="00133129">
        <w:rPr>
          <w:rFonts w:eastAsia="Calibri" w:cs="Times New Roman"/>
        </w:rPr>
        <w:t>.</w:t>
      </w:r>
    </w:p>
    <w:p w14:paraId="67A07304" w14:textId="77777777" w:rsidR="003F0659" w:rsidRPr="00133129" w:rsidRDefault="003F0659">
      <w:pPr>
        <w:numPr>
          <w:ilvl w:val="0"/>
          <w:numId w:val="14"/>
        </w:numPr>
        <w:spacing w:line="259" w:lineRule="auto"/>
        <w:ind w:left="720"/>
        <w:contextualSpacing/>
        <w:jc w:val="both"/>
        <w:rPr>
          <w:rFonts w:eastAsia="Calibri" w:cs="Times New Roman"/>
        </w:rPr>
      </w:pPr>
      <w:r w:rsidRPr="00133129">
        <w:rPr>
          <w:rFonts w:eastAsia="Calibri" w:cs="Times New Roman"/>
        </w:rPr>
        <w:t>A</w:t>
      </w:r>
      <w:r w:rsidRPr="00133129">
        <w:rPr>
          <w:rFonts w:eastAsia="Calibri" w:cs="Times New Roman"/>
        </w:rPr>
        <w:t>ccess routes for equipment should be selected to minimize disturbance to the floodplain and riparian areas</w:t>
      </w:r>
      <w:r w:rsidRPr="00133129">
        <w:rPr>
          <w:rFonts w:eastAsia="Calibri" w:cs="Times New Roman"/>
        </w:rPr>
        <w:t>.</w:t>
      </w:r>
    </w:p>
    <w:p w14:paraId="7E472D11" w14:textId="52176C3E" w:rsidR="00CD7067" w:rsidRPr="00133129" w:rsidRDefault="00CD7067">
      <w:pPr>
        <w:numPr>
          <w:ilvl w:val="0"/>
          <w:numId w:val="14"/>
        </w:numPr>
        <w:spacing w:line="259" w:lineRule="auto"/>
        <w:ind w:left="720"/>
        <w:contextualSpacing/>
        <w:jc w:val="both"/>
        <w:rPr>
          <w:rFonts w:eastAsia="Calibri" w:cs="Times New Roman"/>
        </w:rPr>
      </w:pPr>
      <w:r w:rsidRPr="00133129">
        <w:rPr>
          <w:rFonts w:eastAsia="Calibri" w:cs="Times New Roman"/>
        </w:rPr>
        <w:t>Establish buffer zones around</w:t>
      </w:r>
      <w:r w:rsidR="00EE0804" w:rsidRPr="00133129">
        <w:rPr>
          <w:rFonts w:eastAsia="Calibri" w:cs="Times New Roman"/>
        </w:rPr>
        <w:t xml:space="preserve"> environmentally sensitive </w:t>
      </w:r>
      <w:r w:rsidRPr="00133129">
        <w:rPr>
          <w:rFonts w:eastAsia="Calibri" w:cs="Times New Roman"/>
        </w:rPr>
        <w:t xml:space="preserve">areas to protect them from </w:t>
      </w:r>
      <w:r w:rsidR="00876095" w:rsidRPr="00133129">
        <w:rPr>
          <w:rFonts w:eastAsia="Calibri" w:cs="Times New Roman"/>
        </w:rPr>
        <w:t>project implementation activities</w:t>
      </w:r>
      <w:r w:rsidRPr="00133129">
        <w:rPr>
          <w:rFonts w:eastAsia="Calibri" w:cs="Times New Roman"/>
        </w:rPr>
        <w:t>.</w:t>
      </w:r>
    </w:p>
    <w:p w14:paraId="475C56D0" w14:textId="2495808B" w:rsidR="00CD7067" w:rsidRPr="00133129" w:rsidRDefault="00CD7067">
      <w:pPr>
        <w:numPr>
          <w:ilvl w:val="0"/>
          <w:numId w:val="14"/>
        </w:numPr>
        <w:spacing w:line="259" w:lineRule="auto"/>
        <w:ind w:left="720"/>
        <w:contextualSpacing/>
        <w:jc w:val="both"/>
        <w:rPr>
          <w:rFonts w:eastAsia="Calibri" w:cs="Times New Roman"/>
        </w:rPr>
      </w:pPr>
      <w:r w:rsidRPr="00133129">
        <w:rPr>
          <w:rFonts w:eastAsia="Calibri" w:cs="Times New Roman"/>
        </w:rPr>
        <w:t xml:space="preserve">Implement erosion and sediment control measures to minimize runoff during </w:t>
      </w:r>
      <w:r w:rsidR="001E657A" w:rsidRPr="00133129">
        <w:rPr>
          <w:rFonts w:eastAsia="Calibri" w:cs="Times New Roman"/>
        </w:rPr>
        <w:t>construction</w:t>
      </w:r>
      <w:r w:rsidRPr="00133129">
        <w:rPr>
          <w:rFonts w:eastAsia="Calibri" w:cs="Times New Roman"/>
        </w:rPr>
        <w:t>.</w:t>
      </w:r>
    </w:p>
    <w:p w14:paraId="1548A3ED" w14:textId="2D58083C" w:rsidR="003547EE" w:rsidRPr="00133129" w:rsidRDefault="00947380">
      <w:pPr>
        <w:numPr>
          <w:ilvl w:val="0"/>
          <w:numId w:val="14"/>
        </w:numPr>
        <w:spacing w:line="259" w:lineRule="auto"/>
        <w:ind w:left="720"/>
        <w:contextualSpacing/>
        <w:jc w:val="both"/>
        <w:rPr>
          <w:rFonts w:eastAsia="Calibri" w:cs="Times New Roman"/>
        </w:rPr>
      </w:pPr>
      <w:r w:rsidRPr="00133129">
        <w:rPr>
          <w:rFonts w:eastAsia="Calibri" w:cs="Times New Roman"/>
        </w:rPr>
        <w:t xml:space="preserve">Implement </w:t>
      </w:r>
      <w:r w:rsidR="003547EE" w:rsidRPr="00133129">
        <w:rPr>
          <w:rFonts w:eastAsia="Calibri" w:cs="Times New Roman"/>
        </w:rPr>
        <w:t xml:space="preserve">appropriate and effective Water Quality Controls </w:t>
      </w:r>
      <w:r w:rsidR="003547EE" w:rsidRPr="00133129">
        <w:rPr>
          <w:rFonts w:eastAsia="Calibri" w:cs="Times New Roman"/>
        </w:rPr>
        <w:t>to protect aquatic ecosystems from sediment, turbidity, and chemical spills.</w:t>
      </w:r>
    </w:p>
    <w:p w14:paraId="63F04140" w14:textId="7B77CD15" w:rsidR="00AC5618" w:rsidRPr="00133129" w:rsidRDefault="00AC5618">
      <w:pPr>
        <w:numPr>
          <w:ilvl w:val="0"/>
          <w:numId w:val="14"/>
        </w:numPr>
        <w:spacing w:line="259" w:lineRule="auto"/>
        <w:ind w:left="720"/>
        <w:contextualSpacing/>
        <w:jc w:val="both"/>
        <w:rPr>
          <w:rFonts w:eastAsia="Calibri" w:cs="Times New Roman"/>
        </w:rPr>
      </w:pPr>
      <w:r w:rsidRPr="00133129">
        <w:rPr>
          <w:rFonts w:eastAsia="Calibri" w:cs="Times New Roman"/>
        </w:rPr>
        <w:t>Dead vegetation removed from the banks will be cut</w:t>
      </w:r>
      <w:r w:rsidR="007E6C36" w:rsidRPr="00133129">
        <w:rPr>
          <w:rFonts w:eastAsia="Calibri" w:cs="Times New Roman"/>
        </w:rPr>
        <w:t xml:space="preserve"> </w:t>
      </w:r>
      <w:r w:rsidRPr="00133129">
        <w:rPr>
          <w:rFonts w:eastAsia="Calibri" w:cs="Times New Roman"/>
        </w:rPr>
        <w:t>and the root</w:t>
      </w:r>
      <w:r w:rsidRPr="00133129">
        <w:rPr>
          <w:rFonts w:eastAsia="Calibri" w:cs="Times New Roman"/>
        </w:rPr>
        <w:t xml:space="preserve"> </w:t>
      </w:r>
      <w:r w:rsidRPr="00133129">
        <w:rPr>
          <w:rFonts w:eastAsia="Calibri" w:cs="Times New Roman"/>
        </w:rPr>
        <w:t>balls will be left in place to prevent erosion.</w:t>
      </w:r>
    </w:p>
    <w:p w14:paraId="03052C5D" w14:textId="7C82425A" w:rsidR="008137E1" w:rsidRPr="00133129" w:rsidRDefault="00405643">
      <w:pPr>
        <w:numPr>
          <w:ilvl w:val="0"/>
          <w:numId w:val="14"/>
        </w:numPr>
        <w:spacing w:line="259" w:lineRule="auto"/>
        <w:ind w:left="720"/>
        <w:contextualSpacing/>
        <w:jc w:val="both"/>
        <w:rPr>
          <w:rFonts w:eastAsia="Calibri" w:cs="Times New Roman"/>
        </w:rPr>
      </w:pPr>
      <w:r w:rsidRPr="00133129">
        <w:rPr>
          <w:rFonts w:eastAsia="Calibri" w:cs="Times New Roman"/>
        </w:rPr>
        <w:t>Exercise ca</w:t>
      </w:r>
      <w:r w:rsidR="00E63649" w:rsidRPr="00133129">
        <w:rPr>
          <w:rFonts w:eastAsia="Calibri" w:cs="Times New Roman"/>
        </w:rPr>
        <w:t>u</w:t>
      </w:r>
      <w:r w:rsidRPr="00133129">
        <w:rPr>
          <w:rFonts w:eastAsia="Calibri" w:cs="Times New Roman"/>
        </w:rPr>
        <w:t xml:space="preserve">tion </w:t>
      </w:r>
      <w:r w:rsidR="00E63649" w:rsidRPr="00133129">
        <w:rPr>
          <w:rFonts w:eastAsia="Calibri" w:cs="Times New Roman"/>
        </w:rPr>
        <w:t xml:space="preserve">when extracting, transporting and disposing of </w:t>
      </w:r>
      <w:r w:rsidR="003E0466" w:rsidRPr="00133129">
        <w:rPr>
          <w:rFonts w:eastAsia="Calibri" w:cs="Times New Roman"/>
        </w:rPr>
        <w:t>any potentially hazardous debris to prevent</w:t>
      </w:r>
      <w:r w:rsidR="00B52966" w:rsidRPr="00133129">
        <w:rPr>
          <w:rFonts w:eastAsia="Calibri" w:cs="Times New Roman"/>
        </w:rPr>
        <w:t xml:space="preserve"> the release of pollutants </w:t>
      </w:r>
      <w:r w:rsidR="000C22B9" w:rsidRPr="00133129">
        <w:rPr>
          <w:rFonts w:eastAsia="Calibri" w:cs="Times New Roman"/>
        </w:rPr>
        <w:t>or hazardous materials into the environment.</w:t>
      </w:r>
    </w:p>
    <w:p w14:paraId="58BA9EC3" w14:textId="0ED3F311" w:rsidR="00E63F8C" w:rsidRPr="00133129" w:rsidRDefault="00E63F8C">
      <w:pPr>
        <w:numPr>
          <w:ilvl w:val="0"/>
          <w:numId w:val="14"/>
        </w:numPr>
        <w:spacing w:line="259" w:lineRule="auto"/>
        <w:ind w:left="720"/>
        <w:contextualSpacing/>
        <w:jc w:val="both"/>
        <w:rPr>
          <w:rFonts w:eastAsia="Calibri" w:cs="Times New Roman"/>
        </w:rPr>
      </w:pPr>
      <w:r w:rsidRPr="00133129">
        <w:rPr>
          <w:rFonts w:eastAsia="Calibri" w:cs="Times New Roman"/>
        </w:rPr>
        <w:t>E</w:t>
      </w:r>
      <w:r w:rsidRPr="00133129">
        <w:rPr>
          <w:rFonts w:eastAsia="Calibri" w:cs="Times New Roman"/>
        </w:rPr>
        <w:t>xercise caution during the obstruction and vegetation removal process</w:t>
      </w:r>
      <w:r w:rsidR="004B0EA6" w:rsidRPr="00133129">
        <w:rPr>
          <w:rFonts w:eastAsia="Calibri" w:cs="Times New Roman"/>
        </w:rPr>
        <w:t xml:space="preserve"> as</w:t>
      </w:r>
      <w:r w:rsidR="004B0EA6" w:rsidRPr="00133129">
        <w:t xml:space="preserve"> </w:t>
      </w:r>
      <w:r w:rsidR="004B0EA6" w:rsidRPr="00133129">
        <w:rPr>
          <w:rFonts w:eastAsia="Calibri" w:cs="Times New Roman"/>
        </w:rPr>
        <w:t>indigenous or historical watercraft may be present</w:t>
      </w:r>
      <w:r w:rsidR="004B0EA6" w:rsidRPr="00133129">
        <w:rPr>
          <w:rFonts w:eastAsia="Calibri" w:cs="Times New Roman"/>
        </w:rPr>
        <w:t xml:space="preserve"> (</w:t>
      </w:r>
      <w:r w:rsidR="004B0EA6" w:rsidRPr="00133129">
        <w:rPr>
          <w:rFonts w:eastAsia="Calibri" w:cs="Times New Roman"/>
        </w:rPr>
        <w:t>especially along the creek banks</w:t>
      </w:r>
      <w:r w:rsidR="004B0EA6" w:rsidRPr="00133129">
        <w:rPr>
          <w:rFonts w:eastAsia="Calibri" w:cs="Times New Roman"/>
        </w:rPr>
        <w:t>)</w:t>
      </w:r>
      <w:r w:rsidR="00783C4F" w:rsidRPr="00133129">
        <w:rPr>
          <w:rFonts w:eastAsia="Calibri" w:cs="Times New Roman"/>
        </w:rPr>
        <w:t xml:space="preserve">. </w:t>
      </w:r>
      <w:r w:rsidRPr="00133129">
        <w:rPr>
          <w:rFonts w:eastAsia="Calibri" w:cs="Times New Roman"/>
        </w:rPr>
        <w:t>Halt work and contact the Texas Historical Commission in the event of an unanticipated discovery.</w:t>
      </w:r>
    </w:p>
    <w:p w14:paraId="2A6A3122" w14:textId="04129A6B" w:rsidR="00CD7067" w:rsidRPr="00133129" w:rsidRDefault="00CD7067">
      <w:pPr>
        <w:numPr>
          <w:ilvl w:val="0"/>
          <w:numId w:val="14"/>
        </w:numPr>
        <w:spacing w:line="259" w:lineRule="auto"/>
        <w:ind w:left="720"/>
        <w:contextualSpacing/>
        <w:jc w:val="both"/>
        <w:rPr>
          <w:rFonts w:eastAsia="Calibri" w:cs="Times New Roman"/>
        </w:rPr>
      </w:pPr>
      <w:r w:rsidRPr="00133129">
        <w:rPr>
          <w:rFonts w:eastAsia="Calibri" w:cs="Times New Roman"/>
        </w:rPr>
        <w:lastRenderedPageBreak/>
        <w:t>After removal of obstructions including vegetation, the channel banks will be revegetated with native plants.</w:t>
      </w:r>
    </w:p>
    <w:p w14:paraId="63BCA5DB" w14:textId="4BF4ADDC" w:rsidR="00AD4EDA" w:rsidRPr="00133129" w:rsidRDefault="007A28C9">
      <w:pPr>
        <w:numPr>
          <w:ilvl w:val="0"/>
          <w:numId w:val="14"/>
        </w:numPr>
        <w:spacing w:line="259" w:lineRule="auto"/>
        <w:ind w:left="720"/>
        <w:contextualSpacing/>
        <w:jc w:val="both"/>
        <w:rPr>
          <w:rFonts w:eastAsia="Calibri" w:cs="Times New Roman"/>
        </w:rPr>
      </w:pPr>
      <w:r w:rsidRPr="00133129">
        <w:rPr>
          <w:rFonts w:eastAsia="Calibri" w:cs="Times New Roman"/>
        </w:rPr>
        <w:t>Any areas with</w:t>
      </w:r>
      <w:r w:rsidRPr="00133129">
        <w:rPr>
          <w:rFonts w:eastAsia="Calibri" w:cs="Times New Roman"/>
        </w:rPr>
        <w:t xml:space="preserve"> </w:t>
      </w:r>
      <w:r w:rsidR="00AD4EDA" w:rsidRPr="00133129">
        <w:rPr>
          <w:rFonts w:eastAsia="Calibri" w:cs="Times New Roman"/>
        </w:rPr>
        <w:t>significant erosion will be addressed</w:t>
      </w:r>
      <w:r w:rsidRPr="00133129">
        <w:t xml:space="preserve"> </w:t>
      </w:r>
      <w:r w:rsidRPr="00133129">
        <w:rPr>
          <w:rFonts w:eastAsia="Calibri" w:cs="Times New Roman"/>
        </w:rPr>
        <w:t>utilizing Best Management Practices for erosion control and non-structural measures to</w:t>
      </w:r>
      <w:r w:rsidRPr="00133129">
        <w:rPr>
          <w:rFonts w:eastAsia="Calibri" w:cs="Times New Roman"/>
        </w:rPr>
        <w:t xml:space="preserve"> </w:t>
      </w:r>
      <w:r w:rsidRPr="00133129">
        <w:rPr>
          <w:rFonts w:eastAsia="Calibri" w:cs="Times New Roman"/>
        </w:rPr>
        <w:t>stabilize slopes</w:t>
      </w:r>
      <w:r w:rsidR="00F72700" w:rsidRPr="00133129">
        <w:rPr>
          <w:rFonts w:eastAsia="Calibri" w:cs="Times New Roman"/>
        </w:rPr>
        <w:t>.</w:t>
      </w:r>
    </w:p>
    <w:p w14:paraId="4F9BACBE" w14:textId="5FA1E482" w:rsidR="002771A0" w:rsidRPr="00133129" w:rsidRDefault="00513907">
      <w:pPr>
        <w:numPr>
          <w:ilvl w:val="0"/>
          <w:numId w:val="14"/>
        </w:numPr>
        <w:spacing w:line="259" w:lineRule="auto"/>
        <w:ind w:left="720"/>
        <w:contextualSpacing/>
        <w:jc w:val="both"/>
        <w:rPr>
          <w:rFonts w:eastAsia="Calibri" w:cs="Times New Roman"/>
        </w:rPr>
      </w:pPr>
      <w:r w:rsidRPr="00133129">
        <w:rPr>
          <w:rFonts w:eastAsia="Calibri" w:cs="Times New Roman"/>
        </w:rPr>
        <w:t>E</w:t>
      </w:r>
      <w:r w:rsidRPr="00133129">
        <w:rPr>
          <w:rFonts w:eastAsia="Calibri" w:cs="Times New Roman"/>
        </w:rPr>
        <w:t>nsure that best management practices are used to control runoff from construction sites to prevent detrimental impact to surface and ground water</w:t>
      </w:r>
      <w:r w:rsidR="002771A0" w:rsidRPr="00133129">
        <w:rPr>
          <w:rFonts w:eastAsia="Calibri" w:cs="Times New Roman"/>
        </w:rPr>
        <w:t>.</w:t>
      </w:r>
    </w:p>
    <w:p w14:paraId="2B75F5C8" w14:textId="53B4359D" w:rsidR="00D44CD4" w:rsidRPr="00133129" w:rsidRDefault="00111C2A">
      <w:pPr>
        <w:numPr>
          <w:ilvl w:val="0"/>
          <w:numId w:val="14"/>
        </w:numPr>
        <w:spacing w:line="259" w:lineRule="auto"/>
        <w:ind w:left="720"/>
        <w:contextualSpacing/>
        <w:jc w:val="both"/>
        <w:rPr>
          <w:rFonts w:eastAsia="Calibri" w:cs="Times New Roman"/>
        </w:rPr>
      </w:pPr>
      <w:r w:rsidRPr="00133129">
        <w:rPr>
          <w:rFonts w:eastAsia="Calibri" w:cs="Times New Roman"/>
        </w:rPr>
        <w:t>Commence p</w:t>
      </w:r>
      <w:r w:rsidR="00CD3D18" w:rsidRPr="00133129">
        <w:rPr>
          <w:rFonts w:eastAsia="Calibri" w:cs="Times New Roman"/>
        </w:rPr>
        <w:t>ost-</w:t>
      </w:r>
      <w:r w:rsidR="003166F8" w:rsidRPr="00133129">
        <w:rPr>
          <w:rFonts w:eastAsia="Calibri" w:cs="Times New Roman"/>
        </w:rPr>
        <w:t>implementation</w:t>
      </w:r>
      <w:r w:rsidR="00CD3D18" w:rsidRPr="00133129">
        <w:rPr>
          <w:rFonts w:eastAsia="Calibri" w:cs="Times New Roman"/>
        </w:rPr>
        <w:t xml:space="preserve"> restoration efforts to rehabilitate and preserve wetland areas </w:t>
      </w:r>
      <w:r w:rsidR="00F96BBD" w:rsidRPr="00133129">
        <w:rPr>
          <w:rFonts w:eastAsia="Calibri" w:cs="Times New Roman"/>
        </w:rPr>
        <w:t>adversely impacts</w:t>
      </w:r>
      <w:r w:rsidR="00CD3D18" w:rsidRPr="00133129">
        <w:rPr>
          <w:rFonts w:eastAsia="Calibri" w:cs="Times New Roman"/>
        </w:rPr>
        <w:t xml:space="preserve"> by </w:t>
      </w:r>
      <w:r w:rsidR="00F96BBD" w:rsidRPr="00133129">
        <w:rPr>
          <w:rFonts w:eastAsia="Calibri" w:cs="Times New Roman"/>
        </w:rPr>
        <w:t>project</w:t>
      </w:r>
      <w:r w:rsidR="00CD3D18" w:rsidRPr="00133129">
        <w:rPr>
          <w:rFonts w:eastAsia="Calibri" w:cs="Times New Roman"/>
        </w:rPr>
        <w:t xml:space="preserve"> activities</w:t>
      </w:r>
      <w:r w:rsidRPr="00133129">
        <w:rPr>
          <w:rFonts w:eastAsia="Calibri" w:cs="Times New Roman"/>
        </w:rPr>
        <w:t xml:space="preserve">, as </w:t>
      </w:r>
      <w:r w:rsidR="00693D2D" w:rsidRPr="00133129">
        <w:rPr>
          <w:rFonts w:eastAsia="Calibri" w:cs="Times New Roman"/>
        </w:rPr>
        <w:t>necessary</w:t>
      </w:r>
      <w:r w:rsidR="001B561F" w:rsidRPr="00133129">
        <w:rPr>
          <w:rFonts w:eastAsia="Calibri" w:cs="Times New Roman"/>
        </w:rPr>
        <w:t>.</w:t>
      </w:r>
    </w:p>
    <w:p w14:paraId="0BCC2C3E" w14:textId="7251B5F1" w:rsidR="00BA5095" w:rsidRPr="00133129" w:rsidRDefault="00BA5095">
      <w:pPr>
        <w:numPr>
          <w:ilvl w:val="0"/>
          <w:numId w:val="14"/>
        </w:numPr>
        <w:spacing w:line="259" w:lineRule="auto"/>
        <w:ind w:left="720"/>
        <w:contextualSpacing/>
        <w:jc w:val="both"/>
        <w:rPr>
          <w:rFonts w:eastAsia="Calibri" w:cs="Times New Roman"/>
        </w:rPr>
      </w:pPr>
      <w:r w:rsidRPr="00133129">
        <w:rPr>
          <w:rFonts w:eastAsia="Calibri" w:cs="Times New Roman"/>
        </w:rPr>
        <w:t>Construction and waste disposal activities associated with the project shall be completed in accordance with applicable local, state, and federal environmental permits, statutes, and regulations.</w:t>
      </w:r>
    </w:p>
    <w:p w14:paraId="32CA004B" w14:textId="77777777" w:rsidR="00BA5095" w:rsidRPr="00133129" w:rsidRDefault="00BA5095">
      <w:pPr>
        <w:numPr>
          <w:ilvl w:val="0"/>
          <w:numId w:val="14"/>
        </w:numPr>
        <w:spacing w:line="259" w:lineRule="auto"/>
        <w:ind w:left="720"/>
        <w:contextualSpacing/>
        <w:jc w:val="both"/>
        <w:rPr>
          <w:rFonts w:eastAsia="Calibri" w:cs="Times New Roman"/>
        </w:rPr>
      </w:pPr>
      <w:r w:rsidRPr="00133129">
        <w:rPr>
          <w:rFonts w:eastAsia="Calibri" w:cs="Times New Roman"/>
        </w:rPr>
        <w:t>Any debris or waste disposal shall be at an appropriately authorized disposal facility.</w:t>
      </w:r>
    </w:p>
    <w:p w14:paraId="74447F52" w14:textId="5307428F" w:rsidR="00BA5095" w:rsidRPr="00133129" w:rsidRDefault="00133129">
      <w:pPr>
        <w:numPr>
          <w:ilvl w:val="0"/>
          <w:numId w:val="14"/>
        </w:numPr>
        <w:spacing w:line="259" w:lineRule="auto"/>
        <w:ind w:left="720"/>
        <w:contextualSpacing/>
        <w:jc w:val="both"/>
        <w:rPr>
          <w:rFonts w:eastAsia="Calibri" w:cs="Times New Roman"/>
        </w:rPr>
      </w:pPr>
      <w:r w:rsidRPr="00133129">
        <w:rPr>
          <w:rFonts w:eastAsia="Calibri" w:cs="Times New Roman"/>
        </w:rPr>
        <w:t>If the project is located in the vicinity of a federal project, approval from the USACE may be required under Section 14 of the Rivers and Harbors Act of 1899 (33 U.S.C. § 408, “Section 408”) to alter or occupy a USACE federally authorized project. Project proponents should contact the USACE Galveston District at 409-766-3869 to determine whether Section 408 authorization is required.</w:t>
      </w:r>
    </w:p>
    <w:p w14:paraId="62340D9B" w14:textId="77777777" w:rsidR="003F7D2C" w:rsidRPr="00133129" w:rsidRDefault="003F7D2C" w:rsidP="008F3AAD">
      <w:pPr>
        <w:spacing w:line="259" w:lineRule="auto"/>
        <w:jc w:val="both"/>
        <w:rPr>
          <w:rFonts w:eastAsia="Calibri" w:cs="Times New Roman"/>
        </w:rPr>
      </w:pPr>
    </w:p>
    <w:p w14:paraId="6EE3CEA4" w14:textId="5B34AB3A" w:rsidR="008953E6" w:rsidRPr="00133129" w:rsidRDefault="005F6D2D" w:rsidP="008F3AAD">
      <w:pPr>
        <w:spacing w:line="259" w:lineRule="auto"/>
        <w:jc w:val="both"/>
        <w:rPr>
          <w:rFonts w:eastAsia="Calibri" w:cs="Times New Roman"/>
        </w:rPr>
      </w:pPr>
      <w:r w:rsidRPr="00133129">
        <w:rPr>
          <w:rFonts w:eastAsia="Calibri" w:cs="Times New Roman"/>
        </w:rPr>
        <w:t xml:space="preserve">Although the proposed project is not anticipated to </w:t>
      </w:r>
      <w:r w:rsidR="001C2103" w:rsidRPr="00133129">
        <w:rPr>
          <w:rFonts w:eastAsia="Calibri" w:cs="Times New Roman"/>
        </w:rPr>
        <w:t xml:space="preserve">have a significant </w:t>
      </w:r>
      <w:r w:rsidRPr="00133129">
        <w:rPr>
          <w:rFonts w:eastAsia="Calibri" w:cs="Times New Roman"/>
        </w:rPr>
        <w:t>impact</w:t>
      </w:r>
      <w:r w:rsidR="001C2103" w:rsidRPr="00133129">
        <w:rPr>
          <w:rFonts w:eastAsia="Calibri" w:cs="Times New Roman"/>
        </w:rPr>
        <w:t xml:space="preserve"> on</w:t>
      </w:r>
      <w:r w:rsidR="00722900" w:rsidRPr="00133129">
        <w:rPr>
          <w:rFonts w:eastAsia="Calibri" w:cs="Times New Roman"/>
        </w:rPr>
        <w:t xml:space="preserve"> </w:t>
      </w:r>
      <w:r w:rsidR="001C2103" w:rsidRPr="00133129">
        <w:rPr>
          <w:rFonts w:eastAsia="Calibri" w:cs="Times New Roman"/>
        </w:rPr>
        <w:t xml:space="preserve">the </w:t>
      </w:r>
      <w:r w:rsidRPr="00133129">
        <w:rPr>
          <w:rFonts w:eastAsia="Calibri" w:cs="Times New Roman"/>
        </w:rPr>
        <w:t>flood</w:t>
      </w:r>
      <w:r w:rsidR="00320B63" w:rsidRPr="00133129">
        <w:rPr>
          <w:rFonts w:eastAsia="Calibri" w:cs="Times New Roman"/>
        </w:rPr>
        <w:t>plain</w:t>
      </w:r>
      <w:r w:rsidR="00722900" w:rsidRPr="00133129">
        <w:rPr>
          <w:rFonts w:eastAsia="Calibri" w:cs="Times New Roman"/>
        </w:rPr>
        <w:t xml:space="preserve"> or wetlands</w:t>
      </w:r>
      <w:r w:rsidRPr="00133129">
        <w:rPr>
          <w:rFonts w:eastAsia="Calibri" w:cs="Times New Roman"/>
        </w:rPr>
        <w:t xml:space="preserve">, </w:t>
      </w:r>
      <w:r w:rsidR="00F61468" w:rsidRPr="00133129">
        <w:rPr>
          <w:rFonts w:eastAsia="Calibri" w:cs="Times New Roman"/>
        </w:rPr>
        <w:t>addressing the</w:t>
      </w:r>
      <w:r w:rsidR="00722900" w:rsidRPr="00133129">
        <w:rPr>
          <w:rFonts w:eastAsia="Calibri" w:cs="Times New Roman"/>
        </w:rPr>
        <w:t xml:space="preserve"> potential</w:t>
      </w:r>
      <w:r w:rsidR="00F61468" w:rsidRPr="00133129">
        <w:rPr>
          <w:rFonts w:eastAsia="Calibri" w:cs="Times New Roman"/>
        </w:rPr>
        <w:t xml:space="preserve"> direct and indirect impacts through careful planning and mitigation measures aims to minimize </w:t>
      </w:r>
      <w:r w:rsidR="001C2CB3" w:rsidRPr="00133129">
        <w:rPr>
          <w:rFonts w:eastAsia="Calibri" w:cs="Times New Roman"/>
        </w:rPr>
        <w:t xml:space="preserve">any potentially </w:t>
      </w:r>
      <w:r w:rsidR="00F61468" w:rsidRPr="00133129">
        <w:rPr>
          <w:rFonts w:eastAsia="Calibri" w:cs="Times New Roman"/>
        </w:rPr>
        <w:t>adverse effects on floodplains and wetlands, ensuring both compliance with environmental regulations and the protection of natural resources.</w:t>
      </w:r>
    </w:p>
    <w:p w14:paraId="4063F02A" w14:textId="77777777" w:rsidR="008953E6" w:rsidRPr="00133129" w:rsidRDefault="008953E6" w:rsidP="008F3AAD">
      <w:pPr>
        <w:spacing w:line="259" w:lineRule="auto"/>
        <w:jc w:val="both"/>
        <w:rPr>
          <w:rFonts w:eastAsia="Calibri" w:cs="Times New Roman"/>
        </w:rPr>
      </w:pPr>
    </w:p>
    <w:p w14:paraId="320D4730" w14:textId="76E81469" w:rsidR="001C2CB3" w:rsidRPr="005E6CF5" w:rsidRDefault="001C2CB3" w:rsidP="008F3AAD">
      <w:pPr>
        <w:spacing w:line="259" w:lineRule="auto"/>
        <w:jc w:val="both"/>
        <w:rPr>
          <w:rFonts w:eastAsia="Calibri" w:cs="Times New Roman"/>
        </w:rPr>
      </w:pPr>
      <w:r w:rsidRPr="00133129">
        <w:rPr>
          <w:rFonts w:eastAsia="Calibri" w:cs="Times New Roman"/>
        </w:rPr>
        <w:t xml:space="preserve">The proposed project </w:t>
      </w:r>
      <w:r w:rsidRPr="00133129">
        <w:rPr>
          <w:rFonts w:eastAsia="Calibri" w:cs="Times New Roman"/>
        </w:rPr>
        <w:t>will</w:t>
      </w:r>
      <w:r w:rsidRPr="00133129">
        <w:rPr>
          <w:rFonts w:eastAsia="Calibri" w:cs="Times New Roman"/>
        </w:rPr>
        <w:t xml:space="preserve"> incorporate </w:t>
      </w:r>
      <w:r w:rsidRPr="00133129">
        <w:rPr>
          <w:rFonts w:eastAsia="Calibri" w:cs="Times New Roman"/>
        </w:rPr>
        <w:t xml:space="preserve">all </w:t>
      </w:r>
      <w:r w:rsidRPr="00133129">
        <w:rPr>
          <w:rFonts w:eastAsia="Calibri" w:cs="Times New Roman"/>
        </w:rPr>
        <w:t>appropriate mitigation measures and BMPs the greatest extent feasible, obtain all necessary permits and approvals</w:t>
      </w:r>
      <w:r w:rsidRPr="005F0208">
        <w:rPr>
          <w:rFonts w:eastAsia="Calibri" w:cs="Times New Roman"/>
        </w:rPr>
        <w:t xml:space="preserve"> and comply with all applicable permit conditions.</w:t>
      </w:r>
    </w:p>
    <w:p w14:paraId="07184AC8" w14:textId="77777777" w:rsidR="00F61468" w:rsidRPr="00F7122A" w:rsidRDefault="00F61468" w:rsidP="008F3AAD">
      <w:pPr>
        <w:spacing w:line="259" w:lineRule="auto"/>
        <w:jc w:val="both"/>
        <w:rPr>
          <w:rFonts w:eastAsia="Calibri" w:cs="Times New Roman"/>
        </w:rPr>
      </w:pPr>
    </w:p>
    <w:p w14:paraId="4FF4336E" w14:textId="7FE4C99A" w:rsidR="003F7D2C" w:rsidRDefault="003F7D2C" w:rsidP="008F3AAD">
      <w:pPr>
        <w:spacing w:line="259" w:lineRule="auto"/>
        <w:jc w:val="both"/>
        <w:rPr>
          <w:rFonts w:eastAsia="Calibri" w:cs="Times New Roman"/>
          <w:b/>
        </w:rPr>
      </w:pPr>
      <w:r w:rsidRPr="00F7122A">
        <w:rPr>
          <w:rFonts w:eastAsia="Calibri" w:cs="Times New Roman"/>
          <w:b/>
          <w:u w:val="single"/>
        </w:rPr>
        <w:t>Step 6</w:t>
      </w:r>
      <w:r w:rsidRPr="00F7122A">
        <w:rPr>
          <w:rFonts w:eastAsia="Calibri" w:cs="Times New Roman"/>
          <w:b/>
        </w:rPr>
        <w:t xml:space="preserve"> – Re-evaluation of the Proposed Action</w:t>
      </w:r>
    </w:p>
    <w:p w14:paraId="17FEF494" w14:textId="77777777" w:rsidR="00302D2E" w:rsidRPr="00F7122A" w:rsidRDefault="00302D2E" w:rsidP="008F3AAD">
      <w:pPr>
        <w:spacing w:line="259" w:lineRule="auto"/>
        <w:jc w:val="both"/>
        <w:rPr>
          <w:rFonts w:eastAsia="Calibri" w:cs="Times New Roman"/>
          <w:b/>
        </w:rPr>
      </w:pPr>
    </w:p>
    <w:p w14:paraId="491FBFF4" w14:textId="0230FD9F" w:rsidR="0071750A" w:rsidRPr="0071750A" w:rsidRDefault="0071750A" w:rsidP="008F3AAD">
      <w:pPr>
        <w:spacing w:line="259" w:lineRule="auto"/>
        <w:jc w:val="both"/>
        <w:rPr>
          <w:rFonts w:eastAsia="Calibri" w:cs="Times New Roman"/>
        </w:rPr>
      </w:pPr>
      <w:r w:rsidRPr="0071750A">
        <w:rPr>
          <w:rFonts w:eastAsia="Calibri" w:cs="Times New Roman"/>
        </w:rPr>
        <w:t xml:space="preserve">Based on a re-evaluation of the alternatives, the proposed action is still the preferred and only truly practicable </w:t>
      </w:r>
      <w:r w:rsidR="00F6712B" w:rsidRPr="0071750A">
        <w:rPr>
          <w:rFonts w:eastAsia="Calibri" w:cs="Times New Roman"/>
        </w:rPr>
        <w:t>alternative and</w:t>
      </w:r>
      <w:r w:rsidRPr="0071750A">
        <w:rPr>
          <w:rFonts w:eastAsia="Calibri" w:cs="Times New Roman"/>
        </w:rPr>
        <w:t xml:space="preserve"> is </w:t>
      </w:r>
      <w:r w:rsidR="00F6712B" w:rsidRPr="0071750A">
        <w:rPr>
          <w:rFonts w:eastAsia="Calibri" w:cs="Times New Roman"/>
        </w:rPr>
        <w:t>therefore</w:t>
      </w:r>
      <w:r w:rsidRPr="0071750A">
        <w:rPr>
          <w:rFonts w:eastAsia="Calibri" w:cs="Times New Roman"/>
        </w:rPr>
        <w:t xml:space="preserve"> selected for implementation. This determination is made </w:t>
      </w:r>
      <w:r w:rsidR="00F6712B">
        <w:rPr>
          <w:rFonts w:eastAsia="Calibri" w:cs="Times New Roman"/>
        </w:rPr>
        <w:t>with full knowledge and understanding</w:t>
      </w:r>
      <w:r w:rsidRPr="0071750A">
        <w:rPr>
          <w:rFonts w:eastAsia="Calibri" w:cs="Times New Roman"/>
        </w:rPr>
        <w:t xml:space="preserve"> of the fundamental challenges associated with implementing the alternatives </w:t>
      </w:r>
      <w:r w:rsidR="002C68DC">
        <w:rPr>
          <w:rFonts w:eastAsia="Calibri" w:cs="Times New Roman"/>
        </w:rPr>
        <w:t>identified</w:t>
      </w:r>
      <w:r w:rsidRPr="0071750A">
        <w:rPr>
          <w:rFonts w:eastAsia="Calibri" w:cs="Times New Roman"/>
        </w:rPr>
        <w:t xml:space="preserve"> in Step 3, </w:t>
      </w:r>
      <w:r w:rsidR="00764334">
        <w:rPr>
          <w:rFonts w:eastAsia="Calibri" w:cs="Times New Roman"/>
        </w:rPr>
        <w:t xml:space="preserve">the potential direct and indirect impacts </w:t>
      </w:r>
      <w:r w:rsidR="00DC423E">
        <w:rPr>
          <w:rFonts w:eastAsia="Calibri" w:cs="Times New Roman"/>
        </w:rPr>
        <w:t xml:space="preserve">associated with </w:t>
      </w:r>
      <w:r w:rsidR="00764334">
        <w:rPr>
          <w:rFonts w:eastAsia="Calibri" w:cs="Times New Roman"/>
        </w:rPr>
        <w:t>the project</w:t>
      </w:r>
      <w:r w:rsidR="002A6F66">
        <w:rPr>
          <w:rFonts w:eastAsia="Calibri" w:cs="Times New Roman"/>
        </w:rPr>
        <w:t xml:space="preserve"> </w:t>
      </w:r>
      <w:r w:rsidR="00882C51" w:rsidRPr="0071750A">
        <w:rPr>
          <w:rFonts w:eastAsia="Calibri" w:cs="Times New Roman"/>
        </w:rPr>
        <w:t xml:space="preserve">discussed </w:t>
      </w:r>
      <w:r w:rsidR="002A6F66">
        <w:rPr>
          <w:rFonts w:eastAsia="Calibri" w:cs="Times New Roman"/>
        </w:rPr>
        <w:t>in Step 4</w:t>
      </w:r>
      <w:r w:rsidR="00764334">
        <w:rPr>
          <w:rFonts w:eastAsia="Calibri" w:cs="Times New Roman"/>
        </w:rPr>
        <w:t xml:space="preserve">, </w:t>
      </w:r>
      <w:r w:rsidRPr="0071750A">
        <w:rPr>
          <w:rFonts w:eastAsia="Calibri" w:cs="Times New Roman"/>
        </w:rPr>
        <w:t xml:space="preserve">and the </w:t>
      </w:r>
      <w:r w:rsidR="00764334">
        <w:rPr>
          <w:rFonts w:eastAsia="Calibri" w:cs="Times New Roman"/>
        </w:rPr>
        <w:t>require</w:t>
      </w:r>
      <w:r w:rsidR="002A6F66">
        <w:rPr>
          <w:rFonts w:eastAsia="Calibri" w:cs="Times New Roman"/>
        </w:rPr>
        <w:t>d</w:t>
      </w:r>
      <w:r w:rsidRPr="0071750A">
        <w:rPr>
          <w:rFonts w:eastAsia="Calibri" w:cs="Times New Roman"/>
        </w:rPr>
        <w:t xml:space="preserve"> mitigation measures </w:t>
      </w:r>
      <w:r w:rsidR="00533889">
        <w:rPr>
          <w:rFonts w:eastAsia="Calibri" w:cs="Times New Roman"/>
        </w:rPr>
        <w:t>outlined</w:t>
      </w:r>
      <w:r w:rsidR="00882C51">
        <w:rPr>
          <w:rFonts w:eastAsia="Calibri" w:cs="Times New Roman"/>
        </w:rPr>
        <w:t xml:space="preserve"> </w:t>
      </w:r>
      <w:r w:rsidRPr="0071750A">
        <w:rPr>
          <w:rFonts w:eastAsia="Calibri" w:cs="Times New Roman"/>
        </w:rPr>
        <w:t>in Step 5.</w:t>
      </w:r>
    </w:p>
    <w:p w14:paraId="6213E0A9" w14:textId="77777777" w:rsidR="0071750A" w:rsidRPr="0071750A" w:rsidRDefault="0071750A" w:rsidP="008F3AAD">
      <w:pPr>
        <w:spacing w:line="259" w:lineRule="auto"/>
        <w:jc w:val="both"/>
        <w:rPr>
          <w:rFonts w:eastAsia="Calibri" w:cs="Times New Roman"/>
        </w:rPr>
      </w:pPr>
    </w:p>
    <w:p w14:paraId="30F70B53" w14:textId="34C01CFF" w:rsidR="0071750A" w:rsidRDefault="0071750A" w:rsidP="008F3AAD">
      <w:pPr>
        <w:spacing w:line="259" w:lineRule="auto"/>
        <w:jc w:val="both"/>
        <w:rPr>
          <w:rFonts w:eastAsia="Calibri" w:cs="Times New Roman"/>
        </w:rPr>
      </w:pPr>
      <w:r w:rsidRPr="0071750A">
        <w:rPr>
          <w:rFonts w:eastAsia="Calibri" w:cs="Times New Roman"/>
        </w:rPr>
        <w:t xml:space="preserve">In summary, </w:t>
      </w:r>
      <w:r w:rsidR="00607F2D">
        <w:rPr>
          <w:rFonts w:eastAsia="Calibri" w:cs="Times New Roman"/>
        </w:rPr>
        <w:t>removing the</w:t>
      </w:r>
      <w:r w:rsidRPr="0071750A">
        <w:rPr>
          <w:rFonts w:eastAsia="Calibri" w:cs="Times New Roman"/>
        </w:rPr>
        <w:t xml:space="preserve"> debris </w:t>
      </w:r>
      <w:r w:rsidR="00607F2D">
        <w:rPr>
          <w:rFonts w:eastAsia="Calibri" w:cs="Times New Roman"/>
        </w:rPr>
        <w:t>from</w:t>
      </w:r>
      <w:r w:rsidR="00AE282F">
        <w:rPr>
          <w:rFonts w:eastAsia="Calibri" w:cs="Times New Roman"/>
        </w:rPr>
        <w:t xml:space="preserve"> the</w:t>
      </w:r>
      <w:r w:rsidR="00430CC5">
        <w:rPr>
          <w:rFonts w:eastAsia="Calibri" w:cs="Times New Roman"/>
        </w:rPr>
        <w:t>se</w:t>
      </w:r>
      <w:r w:rsidR="00607F2D">
        <w:rPr>
          <w:rFonts w:eastAsia="Calibri" w:cs="Times New Roman"/>
        </w:rPr>
        <w:t xml:space="preserve"> creeks</w:t>
      </w:r>
      <w:r w:rsidR="00430CC5">
        <w:rPr>
          <w:rFonts w:eastAsia="Calibri" w:cs="Times New Roman"/>
        </w:rPr>
        <w:t>, which are located</w:t>
      </w:r>
      <w:r w:rsidR="00607F2D">
        <w:rPr>
          <w:rFonts w:eastAsia="Calibri" w:cs="Times New Roman"/>
        </w:rPr>
        <w:t xml:space="preserve"> </w:t>
      </w:r>
      <w:r w:rsidRPr="0071750A">
        <w:rPr>
          <w:rFonts w:eastAsia="Calibri" w:cs="Times New Roman"/>
        </w:rPr>
        <w:t xml:space="preserve">in the floodplain </w:t>
      </w:r>
      <w:r w:rsidR="00533889">
        <w:rPr>
          <w:rFonts w:eastAsia="Calibri" w:cs="Times New Roman"/>
        </w:rPr>
        <w:t>and wetlands</w:t>
      </w:r>
      <w:r w:rsidR="00430CC5">
        <w:rPr>
          <w:rFonts w:eastAsia="Calibri" w:cs="Times New Roman"/>
        </w:rPr>
        <w:t>,</w:t>
      </w:r>
      <w:r w:rsidR="00533889">
        <w:rPr>
          <w:rFonts w:eastAsia="Calibri" w:cs="Times New Roman"/>
        </w:rPr>
        <w:t xml:space="preserve"> </w:t>
      </w:r>
      <w:r w:rsidRPr="0071750A">
        <w:rPr>
          <w:rFonts w:eastAsia="Calibri" w:cs="Times New Roman"/>
        </w:rPr>
        <w:t xml:space="preserve">is necessary to address </w:t>
      </w:r>
      <w:r w:rsidR="00153ED7">
        <w:rPr>
          <w:rFonts w:eastAsia="Calibri" w:cs="Times New Roman"/>
        </w:rPr>
        <w:t>one of the root</w:t>
      </w:r>
      <w:r w:rsidRPr="0071750A">
        <w:rPr>
          <w:rFonts w:eastAsia="Calibri" w:cs="Times New Roman"/>
        </w:rPr>
        <w:t xml:space="preserve"> cause</w:t>
      </w:r>
      <w:r w:rsidR="00153ED7">
        <w:rPr>
          <w:rFonts w:eastAsia="Calibri" w:cs="Times New Roman"/>
        </w:rPr>
        <w:t>s</w:t>
      </w:r>
      <w:r w:rsidRPr="0071750A">
        <w:rPr>
          <w:rFonts w:eastAsia="Calibri" w:cs="Times New Roman"/>
        </w:rPr>
        <w:t xml:space="preserve"> of major flood events in Montgomery County. This need outweighs any minimal reduction of impact </w:t>
      </w:r>
      <w:r w:rsidR="00902E79">
        <w:rPr>
          <w:rFonts w:eastAsia="Calibri" w:cs="Times New Roman"/>
        </w:rPr>
        <w:t xml:space="preserve">or cost savings </w:t>
      </w:r>
      <w:r w:rsidRPr="0071750A">
        <w:rPr>
          <w:rFonts w:eastAsia="Calibri" w:cs="Times New Roman"/>
        </w:rPr>
        <w:t xml:space="preserve">associated with the </w:t>
      </w:r>
      <w:r w:rsidR="0088640E">
        <w:rPr>
          <w:rFonts w:eastAsia="Calibri" w:cs="Times New Roman"/>
        </w:rPr>
        <w:t xml:space="preserve">No Action </w:t>
      </w:r>
      <w:r w:rsidRPr="0071750A">
        <w:rPr>
          <w:rFonts w:eastAsia="Calibri" w:cs="Times New Roman"/>
        </w:rPr>
        <w:t>alternative</w:t>
      </w:r>
      <w:r w:rsidR="0088640E">
        <w:rPr>
          <w:rFonts w:eastAsia="Calibri" w:cs="Times New Roman"/>
        </w:rPr>
        <w:t xml:space="preserve">, </w:t>
      </w:r>
      <w:r w:rsidR="00067980">
        <w:rPr>
          <w:rFonts w:eastAsia="Calibri" w:cs="Times New Roman"/>
        </w:rPr>
        <w:t>and the limited,</w:t>
      </w:r>
      <w:r w:rsidR="00420C2F">
        <w:rPr>
          <w:rFonts w:eastAsia="Calibri" w:cs="Times New Roman"/>
        </w:rPr>
        <w:t xml:space="preserve"> localized </w:t>
      </w:r>
      <w:r w:rsidR="00067980">
        <w:rPr>
          <w:rFonts w:eastAsia="Calibri" w:cs="Times New Roman"/>
        </w:rPr>
        <w:t>benefit</w:t>
      </w:r>
      <w:r w:rsidR="00D76380">
        <w:rPr>
          <w:rFonts w:eastAsia="Calibri" w:cs="Times New Roman"/>
        </w:rPr>
        <w:t>/impact</w:t>
      </w:r>
      <w:r w:rsidR="00067980">
        <w:rPr>
          <w:rFonts w:eastAsia="Calibri" w:cs="Times New Roman"/>
        </w:rPr>
        <w:t xml:space="preserve"> associated with </w:t>
      </w:r>
      <w:r w:rsidR="009A3179">
        <w:rPr>
          <w:rFonts w:eastAsia="Calibri" w:cs="Times New Roman"/>
        </w:rPr>
        <w:t xml:space="preserve">alternatives </w:t>
      </w:r>
      <w:r w:rsidR="00EF59D3">
        <w:rPr>
          <w:rFonts w:eastAsia="Calibri" w:cs="Times New Roman"/>
        </w:rPr>
        <w:t>1</w:t>
      </w:r>
      <w:r w:rsidR="009A3179">
        <w:rPr>
          <w:rFonts w:eastAsia="Calibri" w:cs="Times New Roman"/>
        </w:rPr>
        <w:t xml:space="preserve"> and </w:t>
      </w:r>
      <w:r w:rsidR="00EF59D3">
        <w:rPr>
          <w:rFonts w:eastAsia="Calibri" w:cs="Times New Roman"/>
        </w:rPr>
        <w:t>2</w:t>
      </w:r>
      <w:r w:rsidR="009A3179">
        <w:rPr>
          <w:rFonts w:eastAsia="Calibri" w:cs="Times New Roman"/>
        </w:rPr>
        <w:t xml:space="preserve">, </w:t>
      </w:r>
      <w:r w:rsidR="0088640E">
        <w:rPr>
          <w:rFonts w:eastAsia="Calibri" w:cs="Times New Roman"/>
        </w:rPr>
        <w:t>especially</w:t>
      </w:r>
      <w:r w:rsidRPr="0071750A">
        <w:rPr>
          <w:rFonts w:eastAsia="Calibri" w:cs="Times New Roman"/>
        </w:rPr>
        <w:t xml:space="preserve"> when factoring in the </w:t>
      </w:r>
      <w:r w:rsidR="0088640E">
        <w:rPr>
          <w:rFonts w:eastAsia="Calibri" w:cs="Times New Roman"/>
        </w:rPr>
        <w:t>risk</w:t>
      </w:r>
      <w:r w:rsidRPr="0071750A">
        <w:rPr>
          <w:rFonts w:eastAsia="Calibri" w:cs="Times New Roman"/>
        </w:rPr>
        <w:t xml:space="preserve"> to residents </w:t>
      </w:r>
      <w:r w:rsidR="00E20147">
        <w:rPr>
          <w:rFonts w:eastAsia="Calibri" w:cs="Times New Roman"/>
        </w:rPr>
        <w:t xml:space="preserve">and </w:t>
      </w:r>
      <w:r w:rsidRPr="0071750A">
        <w:rPr>
          <w:rFonts w:eastAsia="Calibri" w:cs="Times New Roman"/>
        </w:rPr>
        <w:t>property</w:t>
      </w:r>
      <w:r w:rsidR="00E20147">
        <w:rPr>
          <w:rFonts w:eastAsia="Calibri" w:cs="Times New Roman"/>
        </w:rPr>
        <w:t xml:space="preserve">. </w:t>
      </w:r>
      <w:r w:rsidR="00E47209">
        <w:rPr>
          <w:rFonts w:eastAsia="Calibri" w:cs="Times New Roman"/>
        </w:rPr>
        <w:t xml:space="preserve">Furthermore, </w:t>
      </w:r>
      <w:r w:rsidR="00F40DCB">
        <w:rPr>
          <w:rFonts w:eastAsia="Calibri" w:cs="Times New Roman"/>
        </w:rPr>
        <w:t xml:space="preserve">given </w:t>
      </w:r>
      <w:r w:rsidR="00A97F1E">
        <w:rPr>
          <w:rFonts w:eastAsia="Calibri" w:cs="Times New Roman"/>
        </w:rPr>
        <w:t>the cost</w:t>
      </w:r>
      <w:r w:rsidR="00C0631C">
        <w:rPr>
          <w:rFonts w:eastAsia="Calibri" w:cs="Times New Roman"/>
        </w:rPr>
        <w:t>,</w:t>
      </w:r>
      <w:r w:rsidR="00A97F1E">
        <w:rPr>
          <w:rFonts w:eastAsia="Calibri" w:cs="Times New Roman"/>
        </w:rPr>
        <w:t xml:space="preserve"> </w:t>
      </w:r>
      <w:r w:rsidR="00C0631C" w:rsidRPr="005E6CF5">
        <w:rPr>
          <w:rFonts w:eastAsia="Times New Roman" w:cs="Segoe UI"/>
        </w:rPr>
        <w:t>logistic</w:t>
      </w:r>
      <w:r w:rsidR="002724EF">
        <w:rPr>
          <w:rFonts w:eastAsia="Times New Roman" w:cs="Segoe UI"/>
        </w:rPr>
        <w:t>al timeline</w:t>
      </w:r>
      <w:r w:rsidR="00C0631C" w:rsidRPr="005E6CF5">
        <w:rPr>
          <w:rFonts w:eastAsia="Times New Roman" w:cs="Segoe UI"/>
        </w:rPr>
        <w:t xml:space="preserve">, and </w:t>
      </w:r>
      <w:r w:rsidR="00E715AB">
        <w:rPr>
          <w:rFonts w:eastAsia="Times New Roman" w:cs="Segoe UI"/>
        </w:rPr>
        <w:t xml:space="preserve">lack of </w:t>
      </w:r>
      <w:r w:rsidR="00C0631C" w:rsidRPr="005E6CF5">
        <w:rPr>
          <w:rFonts w:eastAsia="Times New Roman" w:cs="Segoe UI"/>
        </w:rPr>
        <w:t xml:space="preserve">effectiveness </w:t>
      </w:r>
      <w:r w:rsidR="000E05A2">
        <w:rPr>
          <w:rFonts w:eastAsia="Times New Roman" w:cs="Segoe UI"/>
        </w:rPr>
        <w:t xml:space="preserve">as a </w:t>
      </w:r>
      <w:r w:rsidR="006E401C">
        <w:rPr>
          <w:rFonts w:eastAsia="Times New Roman" w:cs="Segoe UI"/>
        </w:rPr>
        <w:t>far-reaching</w:t>
      </w:r>
      <w:r w:rsidR="00E715AB">
        <w:rPr>
          <w:rFonts w:eastAsia="Times New Roman" w:cs="Segoe UI"/>
        </w:rPr>
        <w:t xml:space="preserve"> solution</w:t>
      </w:r>
      <w:r w:rsidR="006E401C">
        <w:rPr>
          <w:rFonts w:eastAsia="Times New Roman" w:cs="Segoe UI"/>
        </w:rPr>
        <w:t xml:space="preserve"> to reduce flood</w:t>
      </w:r>
      <w:r w:rsidR="00745501">
        <w:rPr>
          <w:rFonts w:eastAsia="Times New Roman" w:cs="Segoe UI"/>
        </w:rPr>
        <w:t>ing</w:t>
      </w:r>
      <w:r w:rsidR="00F40DCB">
        <w:rPr>
          <w:rFonts w:eastAsia="Times New Roman" w:cs="Segoe UI"/>
        </w:rPr>
        <w:t xml:space="preserve">, </w:t>
      </w:r>
      <w:r w:rsidR="00134534">
        <w:rPr>
          <w:rFonts w:eastAsia="Times New Roman" w:cs="Segoe UI"/>
        </w:rPr>
        <w:t xml:space="preserve">associated with </w:t>
      </w:r>
      <w:r w:rsidR="00B86A1F">
        <w:rPr>
          <w:rFonts w:eastAsia="Times New Roman" w:cs="Segoe UI"/>
        </w:rPr>
        <w:t xml:space="preserve">implementing </w:t>
      </w:r>
      <w:r w:rsidR="00DF2F76">
        <w:rPr>
          <w:rFonts w:eastAsia="Times New Roman" w:cs="Segoe UI"/>
        </w:rPr>
        <w:t xml:space="preserve">a </w:t>
      </w:r>
      <w:r w:rsidR="002724EF">
        <w:rPr>
          <w:rFonts w:eastAsia="Times New Roman" w:cs="Segoe UI"/>
        </w:rPr>
        <w:t>floodplain buyout program</w:t>
      </w:r>
      <w:r w:rsidR="00134534">
        <w:rPr>
          <w:rFonts w:eastAsia="Times New Roman" w:cs="Segoe UI"/>
        </w:rPr>
        <w:t xml:space="preserve"> (Alternative 1)</w:t>
      </w:r>
      <w:r w:rsidR="002724EF">
        <w:rPr>
          <w:rFonts w:eastAsia="Times New Roman" w:cs="Segoe UI"/>
        </w:rPr>
        <w:t xml:space="preserve"> </w:t>
      </w:r>
      <w:r w:rsidR="00B86A1F">
        <w:rPr>
          <w:rFonts w:eastAsia="Times New Roman" w:cs="Segoe UI"/>
        </w:rPr>
        <w:t xml:space="preserve">was </w:t>
      </w:r>
      <w:r w:rsidR="008A1BEB">
        <w:rPr>
          <w:rFonts w:eastAsia="Times New Roman" w:cs="Segoe UI"/>
        </w:rPr>
        <w:t xml:space="preserve">determined to </w:t>
      </w:r>
      <w:r w:rsidR="00A744FF">
        <w:rPr>
          <w:rFonts w:eastAsia="Times New Roman" w:cs="Segoe UI"/>
        </w:rPr>
        <w:t>not</w:t>
      </w:r>
      <w:r w:rsidR="008A1BEB">
        <w:rPr>
          <w:rFonts w:eastAsia="Times New Roman" w:cs="Segoe UI"/>
        </w:rPr>
        <w:t xml:space="preserve"> be</w:t>
      </w:r>
      <w:r w:rsidR="00A744FF">
        <w:rPr>
          <w:rFonts w:eastAsia="Times New Roman" w:cs="Segoe UI"/>
        </w:rPr>
        <w:t xml:space="preserve"> the </w:t>
      </w:r>
      <w:r w:rsidR="008A1BEB">
        <w:rPr>
          <w:rFonts w:eastAsia="Times New Roman" w:cs="Segoe UI"/>
        </w:rPr>
        <w:t xml:space="preserve">best solution </w:t>
      </w:r>
      <w:r w:rsidR="006C5F59">
        <w:rPr>
          <w:rFonts w:eastAsia="Times New Roman" w:cs="Segoe UI"/>
        </w:rPr>
        <w:t>to address</w:t>
      </w:r>
      <w:r w:rsidR="008A1BEB">
        <w:rPr>
          <w:rFonts w:eastAsia="Times New Roman" w:cs="Segoe UI"/>
        </w:rPr>
        <w:t xml:space="preserve"> the issue at hand. Similarly, </w:t>
      </w:r>
      <w:r w:rsidR="00F553C7">
        <w:rPr>
          <w:rFonts w:eastAsia="Times New Roman" w:cs="Segoe UI"/>
        </w:rPr>
        <w:t>the cost</w:t>
      </w:r>
      <w:r w:rsidR="00EF685E">
        <w:rPr>
          <w:rFonts w:eastAsia="Times New Roman" w:cs="Segoe UI"/>
        </w:rPr>
        <w:t>,</w:t>
      </w:r>
      <w:r w:rsidR="00F553C7">
        <w:rPr>
          <w:rFonts w:eastAsia="Times New Roman" w:cs="Segoe UI"/>
        </w:rPr>
        <w:t xml:space="preserve"> </w:t>
      </w:r>
      <w:r w:rsidR="00EF685E" w:rsidRPr="005E6CF5">
        <w:rPr>
          <w:rFonts w:eastAsia="Times New Roman" w:cs="Segoe UI"/>
        </w:rPr>
        <w:t>logistic</w:t>
      </w:r>
      <w:r w:rsidR="00EF685E">
        <w:rPr>
          <w:rFonts w:eastAsia="Times New Roman" w:cs="Segoe UI"/>
        </w:rPr>
        <w:t>al timeline</w:t>
      </w:r>
      <w:r w:rsidR="00EF685E" w:rsidRPr="005E6CF5">
        <w:rPr>
          <w:rFonts w:eastAsia="Times New Roman" w:cs="Segoe UI"/>
        </w:rPr>
        <w:t xml:space="preserve">, </w:t>
      </w:r>
      <w:r w:rsidR="00D76380">
        <w:rPr>
          <w:rFonts w:eastAsia="Times New Roman" w:cs="Segoe UI"/>
        </w:rPr>
        <w:t xml:space="preserve">and </w:t>
      </w:r>
      <w:r w:rsidR="00BC0E2B">
        <w:rPr>
          <w:rFonts w:eastAsia="Times New Roman" w:cs="Segoe UI"/>
        </w:rPr>
        <w:t>localized impact</w:t>
      </w:r>
      <w:r w:rsidR="00F97BA9">
        <w:rPr>
          <w:rFonts w:eastAsia="Times New Roman" w:cs="Segoe UI"/>
        </w:rPr>
        <w:t>,</w:t>
      </w:r>
      <w:r w:rsidR="00BC0E2B">
        <w:rPr>
          <w:rFonts w:eastAsia="Times New Roman" w:cs="Segoe UI"/>
        </w:rPr>
        <w:t xml:space="preserve"> </w:t>
      </w:r>
      <w:r w:rsidR="00E058AE">
        <w:rPr>
          <w:rFonts w:eastAsia="Times New Roman" w:cs="Segoe UI"/>
        </w:rPr>
        <w:t>associated with constructing an expansive system of reten</w:t>
      </w:r>
      <w:r w:rsidR="00134534">
        <w:rPr>
          <w:rFonts w:eastAsia="Times New Roman" w:cs="Segoe UI"/>
        </w:rPr>
        <w:t>tion/</w:t>
      </w:r>
      <w:r w:rsidR="00E058AE">
        <w:rPr>
          <w:rFonts w:eastAsia="Times New Roman" w:cs="Segoe UI"/>
        </w:rPr>
        <w:t>detention basins</w:t>
      </w:r>
      <w:r w:rsidR="00F97BA9" w:rsidRPr="00F97BA9">
        <w:rPr>
          <w:rFonts w:eastAsia="Times New Roman" w:cs="Segoe UI"/>
        </w:rPr>
        <w:t xml:space="preserve"> </w:t>
      </w:r>
      <w:r w:rsidR="00F97BA9">
        <w:rPr>
          <w:rFonts w:eastAsia="Times New Roman" w:cs="Segoe UI"/>
        </w:rPr>
        <w:t>(Alternative 1)</w:t>
      </w:r>
      <w:r w:rsidR="00E058AE">
        <w:rPr>
          <w:rFonts w:eastAsia="Times New Roman" w:cs="Segoe UI"/>
        </w:rPr>
        <w:t xml:space="preserve"> </w:t>
      </w:r>
      <w:r w:rsidR="00F97BA9">
        <w:rPr>
          <w:rFonts w:eastAsia="Times New Roman" w:cs="Segoe UI"/>
        </w:rPr>
        <w:t xml:space="preserve">was </w:t>
      </w:r>
      <w:r w:rsidR="00F97BA9">
        <w:rPr>
          <w:rFonts w:eastAsia="Times New Roman" w:cs="Segoe UI"/>
        </w:rPr>
        <w:t xml:space="preserve">also </w:t>
      </w:r>
      <w:r w:rsidR="00F97BA9">
        <w:rPr>
          <w:rFonts w:eastAsia="Times New Roman" w:cs="Segoe UI"/>
        </w:rPr>
        <w:t xml:space="preserve">determined to not be the best solution </w:t>
      </w:r>
      <w:r w:rsidR="00A71C7D">
        <w:rPr>
          <w:rFonts w:eastAsia="Times New Roman" w:cs="Segoe UI"/>
        </w:rPr>
        <w:t>to address</w:t>
      </w:r>
      <w:r w:rsidR="00F97BA9">
        <w:rPr>
          <w:rFonts w:eastAsia="Times New Roman" w:cs="Segoe UI"/>
        </w:rPr>
        <w:t xml:space="preserve"> th</w:t>
      </w:r>
      <w:r w:rsidR="00DE3802">
        <w:rPr>
          <w:rFonts w:eastAsia="Times New Roman" w:cs="Segoe UI"/>
        </w:rPr>
        <w:t>is specific</w:t>
      </w:r>
      <w:r w:rsidR="00F97BA9">
        <w:rPr>
          <w:rFonts w:eastAsia="Times New Roman" w:cs="Segoe UI"/>
        </w:rPr>
        <w:t xml:space="preserve"> issue. </w:t>
      </w:r>
      <w:r w:rsidR="00B7273C">
        <w:rPr>
          <w:rFonts w:eastAsia="Times New Roman" w:cs="Segoe UI"/>
        </w:rPr>
        <w:t xml:space="preserve">Therefore, </w:t>
      </w:r>
      <w:r w:rsidRPr="0071750A">
        <w:rPr>
          <w:rFonts w:eastAsia="Calibri" w:cs="Times New Roman"/>
        </w:rPr>
        <w:t>the County</w:t>
      </w:r>
      <w:r w:rsidR="00B7273C">
        <w:rPr>
          <w:rFonts w:eastAsia="Calibri" w:cs="Times New Roman"/>
        </w:rPr>
        <w:t xml:space="preserve"> has decided to</w:t>
      </w:r>
      <w:r w:rsidR="006972FE">
        <w:rPr>
          <w:rFonts w:eastAsia="Calibri" w:cs="Times New Roman"/>
        </w:rPr>
        <w:t xml:space="preserve"> incorporate all appropriate and necessary mitigation measures to minimize </w:t>
      </w:r>
      <w:r w:rsidR="005A4EEB">
        <w:rPr>
          <w:rFonts w:eastAsia="Calibri" w:cs="Times New Roman"/>
        </w:rPr>
        <w:t>potential adverse impacts and</w:t>
      </w:r>
      <w:r w:rsidR="00B7273C">
        <w:rPr>
          <w:rFonts w:eastAsia="Calibri" w:cs="Times New Roman"/>
        </w:rPr>
        <w:t xml:space="preserve"> proceed with the </w:t>
      </w:r>
      <w:r w:rsidR="006972FE">
        <w:rPr>
          <w:rFonts w:eastAsia="Calibri" w:cs="Times New Roman"/>
        </w:rPr>
        <w:t xml:space="preserve">proposed project </w:t>
      </w:r>
      <w:r w:rsidR="00D73FA1">
        <w:rPr>
          <w:rFonts w:eastAsia="Calibri" w:cs="Times New Roman"/>
        </w:rPr>
        <w:t xml:space="preserve">to </w:t>
      </w:r>
      <w:r w:rsidR="00DF7A36">
        <w:rPr>
          <w:rFonts w:eastAsia="Calibri" w:cs="Times New Roman"/>
        </w:rPr>
        <w:t xml:space="preserve">remove </w:t>
      </w:r>
      <w:r w:rsidR="00E70A84">
        <w:rPr>
          <w:rFonts w:eastAsia="Calibri" w:cs="Times New Roman"/>
        </w:rPr>
        <w:t>vegetative</w:t>
      </w:r>
      <w:r w:rsidR="0048161F">
        <w:rPr>
          <w:rFonts w:eastAsia="Calibri" w:cs="Times New Roman"/>
        </w:rPr>
        <w:t xml:space="preserve"> debris</w:t>
      </w:r>
      <w:r w:rsidR="00E70A84">
        <w:rPr>
          <w:rFonts w:eastAsia="Calibri" w:cs="Times New Roman"/>
        </w:rPr>
        <w:t xml:space="preserve"> and other</w:t>
      </w:r>
      <w:r w:rsidR="00DF7A36">
        <w:rPr>
          <w:rFonts w:eastAsia="Calibri" w:cs="Times New Roman"/>
        </w:rPr>
        <w:t xml:space="preserve"> obstructions from the</w:t>
      </w:r>
      <w:r w:rsidR="00E70A84">
        <w:rPr>
          <w:rFonts w:eastAsia="Calibri" w:cs="Times New Roman"/>
        </w:rPr>
        <w:t xml:space="preserve"> creeks and </w:t>
      </w:r>
      <w:r w:rsidR="00D73FA1">
        <w:rPr>
          <w:rFonts w:eastAsia="Calibri" w:cs="Times New Roman"/>
        </w:rPr>
        <w:t>re</w:t>
      </w:r>
      <w:r w:rsidR="00DF7A36">
        <w:rPr>
          <w:rFonts w:eastAsia="Calibri" w:cs="Times New Roman"/>
        </w:rPr>
        <w:t xml:space="preserve">store </w:t>
      </w:r>
      <w:r w:rsidR="004968DB">
        <w:rPr>
          <w:rFonts w:eastAsia="Calibri" w:cs="Times New Roman"/>
        </w:rPr>
        <w:t xml:space="preserve">the </w:t>
      </w:r>
      <w:r w:rsidR="00BC7704">
        <w:rPr>
          <w:rFonts w:eastAsia="Calibri" w:cs="Times New Roman"/>
        </w:rPr>
        <w:t xml:space="preserve">full </w:t>
      </w:r>
      <w:r w:rsidR="004968DB">
        <w:rPr>
          <w:rFonts w:eastAsia="Calibri" w:cs="Times New Roman"/>
        </w:rPr>
        <w:t>capacity of these channels</w:t>
      </w:r>
      <w:r w:rsidR="00DF5F8C">
        <w:rPr>
          <w:rFonts w:eastAsia="Calibri" w:cs="Times New Roman"/>
        </w:rPr>
        <w:t>,</w:t>
      </w:r>
      <w:r w:rsidR="004968DB">
        <w:rPr>
          <w:rFonts w:eastAsia="Calibri" w:cs="Times New Roman"/>
        </w:rPr>
        <w:t xml:space="preserve"> as </w:t>
      </w:r>
      <w:r w:rsidR="00DF5F8C">
        <w:rPr>
          <w:rFonts w:eastAsia="Calibri" w:cs="Times New Roman"/>
        </w:rPr>
        <w:t>the most</w:t>
      </w:r>
      <w:r w:rsidR="004968DB">
        <w:rPr>
          <w:rFonts w:eastAsia="Calibri" w:cs="Times New Roman"/>
        </w:rPr>
        <w:t xml:space="preserve"> </w:t>
      </w:r>
      <w:r w:rsidR="0048161F">
        <w:rPr>
          <w:rFonts w:eastAsia="Calibri" w:cs="Times New Roman"/>
        </w:rPr>
        <w:t>efficient and effective</w:t>
      </w:r>
      <w:r w:rsidR="00113C27">
        <w:rPr>
          <w:rFonts w:eastAsia="Calibri" w:cs="Times New Roman"/>
        </w:rPr>
        <w:t xml:space="preserve"> way </w:t>
      </w:r>
      <w:r w:rsidR="000F5340">
        <w:rPr>
          <w:rFonts w:eastAsia="Calibri" w:cs="Times New Roman"/>
        </w:rPr>
        <w:t>to</w:t>
      </w:r>
      <w:r w:rsidRPr="0071750A">
        <w:rPr>
          <w:rFonts w:eastAsia="Calibri" w:cs="Times New Roman"/>
        </w:rPr>
        <w:t xml:space="preserve"> reduc</w:t>
      </w:r>
      <w:r w:rsidR="000F5340">
        <w:rPr>
          <w:rFonts w:eastAsia="Calibri" w:cs="Times New Roman"/>
        </w:rPr>
        <w:t>e</w:t>
      </w:r>
      <w:r w:rsidRPr="0071750A">
        <w:rPr>
          <w:rFonts w:eastAsia="Calibri" w:cs="Times New Roman"/>
        </w:rPr>
        <w:t xml:space="preserve"> </w:t>
      </w:r>
      <w:r w:rsidR="000F5340">
        <w:rPr>
          <w:rFonts w:eastAsia="Calibri" w:cs="Times New Roman"/>
        </w:rPr>
        <w:t>widespread flood</w:t>
      </w:r>
      <w:r w:rsidRPr="0071750A">
        <w:rPr>
          <w:rFonts w:eastAsia="Calibri" w:cs="Times New Roman"/>
        </w:rPr>
        <w:t xml:space="preserve"> risk and </w:t>
      </w:r>
      <w:r w:rsidR="000F5340">
        <w:rPr>
          <w:rFonts w:eastAsia="Calibri" w:cs="Times New Roman"/>
        </w:rPr>
        <w:t>enhance</w:t>
      </w:r>
      <w:r w:rsidRPr="0071750A">
        <w:rPr>
          <w:rFonts w:eastAsia="Calibri" w:cs="Times New Roman"/>
        </w:rPr>
        <w:t xml:space="preserve"> the </w:t>
      </w:r>
      <w:r w:rsidR="000F5340">
        <w:rPr>
          <w:rFonts w:eastAsia="Calibri" w:cs="Times New Roman"/>
        </w:rPr>
        <w:t xml:space="preserve">County’s </w:t>
      </w:r>
      <w:r w:rsidRPr="0071750A">
        <w:rPr>
          <w:rFonts w:eastAsia="Calibri" w:cs="Times New Roman"/>
        </w:rPr>
        <w:t xml:space="preserve">ability to manage stormwater flows </w:t>
      </w:r>
      <w:r w:rsidR="00FD4DFB">
        <w:rPr>
          <w:rFonts w:eastAsia="Calibri" w:cs="Times New Roman"/>
        </w:rPr>
        <w:t xml:space="preserve">during future </w:t>
      </w:r>
      <w:r w:rsidR="007F2F08">
        <w:rPr>
          <w:rFonts w:eastAsia="Calibri" w:cs="Times New Roman"/>
        </w:rPr>
        <w:t>heavy precipitation events</w:t>
      </w:r>
      <w:r w:rsidRPr="0071750A">
        <w:rPr>
          <w:rFonts w:eastAsia="Calibri" w:cs="Times New Roman"/>
        </w:rPr>
        <w:t>.</w:t>
      </w:r>
    </w:p>
    <w:p w14:paraId="6E474575" w14:textId="77777777" w:rsidR="003F7D2C" w:rsidRPr="0071750A" w:rsidRDefault="003F7D2C" w:rsidP="008F3AAD">
      <w:pPr>
        <w:spacing w:line="259" w:lineRule="auto"/>
        <w:jc w:val="both"/>
        <w:rPr>
          <w:rFonts w:eastAsia="Calibri" w:cs="Times New Roman"/>
          <w:highlight w:val="yellow"/>
        </w:rPr>
      </w:pPr>
    </w:p>
    <w:p w14:paraId="69EAA7CF" w14:textId="5E22D304" w:rsidR="007C7F8F" w:rsidRDefault="003F7D2C" w:rsidP="008F3AAD">
      <w:pPr>
        <w:spacing w:line="259" w:lineRule="auto"/>
        <w:jc w:val="both"/>
        <w:rPr>
          <w:rFonts w:eastAsia="Calibri" w:cs="Times New Roman"/>
          <w:b/>
        </w:rPr>
      </w:pPr>
      <w:r w:rsidRPr="00F7122A">
        <w:rPr>
          <w:rFonts w:eastAsia="Calibri" w:cs="Times New Roman"/>
          <w:b/>
          <w:u w:val="single"/>
        </w:rPr>
        <w:t>Step 7</w:t>
      </w:r>
      <w:r w:rsidR="00F904E2">
        <w:rPr>
          <w:rFonts w:eastAsia="Calibri" w:cs="Times New Roman"/>
          <w:b/>
        </w:rPr>
        <w:t xml:space="preserve"> </w:t>
      </w:r>
      <w:r w:rsidRPr="00F7122A">
        <w:rPr>
          <w:rFonts w:eastAsia="Calibri" w:cs="Times New Roman"/>
          <w:b/>
        </w:rPr>
        <w:t xml:space="preserve">- Publication of the Final Notice </w:t>
      </w:r>
    </w:p>
    <w:p w14:paraId="1B3D7012" w14:textId="77777777" w:rsidR="00302D2E" w:rsidRPr="00F7122A" w:rsidRDefault="00302D2E" w:rsidP="008F3AAD">
      <w:pPr>
        <w:spacing w:line="259" w:lineRule="auto"/>
        <w:jc w:val="both"/>
        <w:rPr>
          <w:rFonts w:eastAsia="Calibri" w:cs="Times New Roman"/>
          <w:b/>
        </w:rPr>
      </w:pPr>
    </w:p>
    <w:p w14:paraId="4D4BA034" w14:textId="61599304" w:rsidR="004353BB" w:rsidRDefault="004353BB" w:rsidP="008F3AAD">
      <w:pPr>
        <w:spacing w:line="259" w:lineRule="auto"/>
        <w:jc w:val="both"/>
        <w:rPr>
          <w:rFonts w:eastAsia="Calibri" w:cs="Times New Roman"/>
        </w:rPr>
      </w:pPr>
      <w:r>
        <w:rPr>
          <w:rFonts w:eastAsia="Calibri" w:cs="Times New Roman"/>
        </w:rPr>
        <w:t>Montgomery</w:t>
      </w:r>
      <w:r w:rsidRPr="004353BB">
        <w:rPr>
          <w:rFonts w:eastAsia="Calibri" w:cs="Times New Roman"/>
        </w:rPr>
        <w:t xml:space="preserve"> County has determined that there is no practica</w:t>
      </w:r>
      <w:r>
        <w:rPr>
          <w:rFonts w:eastAsia="Calibri" w:cs="Times New Roman"/>
        </w:rPr>
        <w:t>b</w:t>
      </w:r>
      <w:r w:rsidRPr="004353BB">
        <w:rPr>
          <w:rFonts w:eastAsia="Calibri" w:cs="Times New Roman"/>
        </w:rPr>
        <w:t>l</w:t>
      </w:r>
      <w:r>
        <w:rPr>
          <w:rFonts w:eastAsia="Calibri" w:cs="Times New Roman"/>
        </w:rPr>
        <w:t>e</w:t>
      </w:r>
      <w:r w:rsidRPr="004353BB">
        <w:rPr>
          <w:rFonts w:eastAsia="Calibri" w:cs="Times New Roman"/>
        </w:rPr>
        <w:t xml:space="preserve"> alternative to the proposed action being located in the floodplain and wetlands. Therefore, publication of a </w:t>
      </w:r>
      <w:r w:rsidRPr="0071750A">
        <w:rPr>
          <w:rFonts w:eastAsia="Calibri" w:cs="Times New Roman"/>
        </w:rPr>
        <w:t>Final Floodplain</w:t>
      </w:r>
      <w:r>
        <w:rPr>
          <w:rFonts w:eastAsia="Calibri" w:cs="Times New Roman"/>
        </w:rPr>
        <w:t xml:space="preserve"> and Wetland</w:t>
      </w:r>
      <w:r w:rsidRPr="0071750A">
        <w:rPr>
          <w:rFonts w:eastAsia="Calibri" w:cs="Times New Roman"/>
        </w:rPr>
        <w:t xml:space="preserve"> Notice </w:t>
      </w:r>
      <w:r w:rsidR="003671EE">
        <w:rPr>
          <w:rFonts w:eastAsia="Calibri" w:cs="Times New Roman"/>
        </w:rPr>
        <w:t>explaining</w:t>
      </w:r>
      <w:r w:rsidRPr="004353BB">
        <w:rPr>
          <w:rFonts w:eastAsia="Calibri" w:cs="Times New Roman"/>
        </w:rPr>
        <w:t xml:space="preserve"> the reasons why the proposed action must be in the floodplain and wetland</w:t>
      </w:r>
      <w:r w:rsidR="00E636D1">
        <w:rPr>
          <w:rFonts w:eastAsia="Calibri" w:cs="Times New Roman"/>
        </w:rPr>
        <w:t>s</w:t>
      </w:r>
      <w:r w:rsidRPr="004353BB">
        <w:rPr>
          <w:rFonts w:eastAsia="Calibri" w:cs="Times New Roman"/>
        </w:rPr>
        <w:t xml:space="preserve">, </w:t>
      </w:r>
      <w:r w:rsidR="00D45A82">
        <w:rPr>
          <w:rFonts w:eastAsia="Calibri" w:cs="Times New Roman"/>
        </w:rPr>
        <w:t>describing</w:t>
      </w:r>
      <w:r w:rsidRPr="004353BB">
        <w:rPr>
          <w:rFonts w:eastAsia="Calibri" w:cs="Times New Roman"/>
        </w:rPr>
        <w:t xml:space="preserve"> the alternatives considered, and </w:t>
      </w:r>
      <w:r w:rsidR="005E11D0">
        <w:rPr>
          <w:rFonts w:eastAsia="Calibri" w:cs="Times New Roman"/>
        </w:rPr>
        <w:t xml:space="preserve">identifying the </w:t>
      </w:r>
      <w:r w:rsidRPr="004353BB">
        <w:rPr>
          <w:rFonts w:eastAsia="Calibri" w:cs="Times New Roman"/>
        </w:rPr>
        <w:t xml:space="preserve">mitigation measures to be taken to minimize adverse </w:t>
      </w:r>
      <w:r w:rsidRPr="004353BB">
        <w:rPr>
          <w:rFonts w:eastAsia="Calibri" w:cs="Times New Roman"/>
        </w:rPr>
        <w:lastRenderedPageBreak/>
        <w:t xml:space="preserve">impacts and </w:t>
      </w:r>
      <w:r w:rsidR="004F246A">
        <w:rPr>
          <w:rFonts w:eastAsia="Calibri" w:cs="Times New Roman"/>
        </w:rPr>
        <w:t xml:space="preserve">to </w:t>
      </w:r>
      <w:r w:rsidRPr="004353BB">
        <w:rPr>
          <w:rFonts w:eastAsia="Calibri" w:cs="Times New Roman"/>
        </w:rPr>
        <w:t xml:space="preserve">preserve </w:t>
      </w:r>
      <w:r w:rsidR="004F246A">
        <w:rPr>
          <w:rFonts w:eastAsia="Calibri" w:cs="Times New Roman"/>
        </w:rPr>
        <w:t xml:space="preserve">the </w:t>
      </w:r>
      <w:r w:rsidRPr="004353BB">
        <w:rPr>
          <w:rFonts w:eastAsia="Calibri" w:cs="Times New Roman"/>
        </w:rPr>
        <w:t>natural and beneficial functions and values</w:t>
      </w:r>
      <w:r w:rsidR="004F246A">
        <w:rPr>
          <w:rFonts w:eastAsia="Calibri" w:cs="Times New Roman"/>
        </w:rPr>
        <w:t xml:space="preserve"> of floodplains and wetlands</w:t>
      </w:r>
      <w:r w:rsidR="005E11D0">
        <w:rPr>
          <w:rFonts w:eastAsia="Calibri" w:cs="Times New Roman"/>
        </w:rPr>
        <w:t>,</w:t>
      </w:r>
      <w:r w:rsidRPr="004353BB">
        <w:rPr>
          <w:rFonts w:eastAsia="Calibri" w:cs="Times New Roman"/>
        </w:rPr>
        <w:t xml:space="preserve"> is required.</w:t>
      </w:r>
    </w:p>
    <w:p w14:paraId="260233E0" w14:textId="3B06139E" w:rsidR="0071750A" w:rsidRDefault="0071750A" w:rsidP="008F3AAD">
      <w:pPr>
        <w:spacing w:line="259" w:lineRule="auto"/>
        <w:jc w:val="both"/>
        <w:rPr>
          <w:rFonts w:eastAsia="Calibri" w:cs="Times New Roman"/>
        </w:rPr>
      </w:pPr>
      <w:r>
        <w:rPr>
          <w:rFonts w:eastAsia="Calibri" w:cs="Times New Roman"/>
        </w:rPr>
        <w:t xml:space="preserve">The </w:t>
      </w:r>
      <w:r w:rsidR="004353BB" w:rsidRPr="0071750A">
        <w:rPr>
          <w:rFonts w:eastAsia="Calibri" w:cs="Times New Roman"/>
        </w:rPr>
        <w:t>Final Floodplain</w:t>
      </w:r>
      <w:r w:rsidR="004353BB">
        <w:rPr>
          <w:rFonts w:eastAsia="Calibri" w:cs="Times New Roman"/>
        </w:rPr>
        <w:t xml:space="preserve"> and Wetland</w:t>
      </w:r>
      <w:r w:rsidR="004353BB" w:rsidRPr="0071750A">
        <w:rPr>
          <w:rFonts w:eastAsia="Calibri" w:cs="Times New Roman"/>
        </w:rPr>
        <w:t xml:space="preserve"> Notice </w:t>
      </w:r>
      <w:r w:rsidR="004353BB">
        <w:rPr>
          <w:rFonts w:eastAsia="Calibri" w:cs="Times New Roman"/>
        </w:rPr>
        <w:t>has been</w:t>
      </w:r>
      <w:r>
        <w:rPr>
          <w:rFonts w:eastAsia="Calibri" w:cs="Times New Roman"/>
        </w:rPr>
        <w:t xml:space="preserve"> published to the County’s website and distributed to potentially interested agencies and stakeholders</w:t>
      </w:r>
      <w:r w:rsidRPr="00C92A25">
        <w:rPr>
          <w:rFonts w:eastAsia="Calibri" w:cs="Times New Roman"/>
        </w:rPr>
        <w:t>.</w:t>
      </w:r>
      <w:r>
        <w:rPr>
          <w:rFonts w:eastAsia="Calibri" w:cs="Times New Roman"/>
        </w:rPr>
        <w:t xml:space="preserve"> Additionally, the notice was </w:t>
      </w:r>
      <w:r w:rsidRPr="00603009">
        <w:rPr>
          <w:rFonts w:eastAsia="Calibri" w:cs="Times New Roman"/>
        </w:rPr>
        <w:t>posted to social media streams (Facebook, X, Instagram, Nextdoor)</w:t>
      </w:r>
      <w:r>
        <w:rPr>
          <w:rFonts w:eastAsia="Calibri" w:cs="Times New Roman"/>
        </w:rPr>
        <w:t xml:space="preserve"> and</w:t>
      </w:r>
      <w:r w:rsidRPr="00603009">
        <w:rPr>
          <w:rFonts w:eastAsia="Calibri" w:cs="Times New Roman"/>
        </w:rPr>
        <w:t xml:space="preserve"> posted in the Montgomery County Office of Homeland Security and Emergency Management, </w:t>
      </w:r>
      <w:r w:rsidRPr="004353BB">
        <w:rPr>
          <w:rFonts w:eastAsia="Calibri" w:cs="Times New Roman"/>
        </w:rPr>
        <w:t>Judges office and all precinct offices.</w:t>
      </w:r>
    </w:p>
    <w:p w14:paraId="7FEA95A8" w14:textId="77777777" w:rsidR="00302D2E" w:rsidRPr="004353BB" w:rsidRDefault="00302D2E" w:rsidP="008F3AAD">
      <w:pPr>
        <w:spacing w:line="259" w:lineRule="auto"/>
        <w:jc w:val="both"/>
        <w:rPr>
          <w:rFonts w:eastAsia="Calibri" w:cs="Times New Roman"/>
        </w:rPr>
      </w:pPr>
    </w:p>
    <w:p w14:paraId="38376AFA" w14:textId="01829468" w:rsidR="004353BB" w:rsidRDefault="005D1C0B" w:rsidP="008F3AAD">
      <w:pPr>
        <w:spacing w:line="259" w:lineRule="auto"/>
        <w:jc w:val="both"/>
        <w:rPr>
          <w:rFonts w:eastAsia="Calibri" w:cs="Times New Roman"/>
        </w:rPr>
      </w:pPr>
      <w:r w:rsidRPr="004353BB">
        <w:rPr>
          <w:rFonts w:eastAsia="Calibri" w:cs="Times New Roman"/>
        </w:rPr>
        <w:t xml:space="preserve">A copy of the </w:t>
      </w:r>
      <w:r w:rsidR="004353BB" w:rsidRPr="004353BB">
        <w:rPr>
          <w:rFonts w:eastAsia="Calibri" w:cs="Times New Roman"/>
        </w:rPr>
        <w:t xml:space="preserve">Final </w:t>
      </w:r>
      <w:r w:rsidRPr="004353BB">
        <w:rPr>
          <w:rFonts w:eastAsia="Calibri" w:cs="Times New Roman"/>
        </w:rPr>
        <w:t>notice</w:t>
      </w:r>
      <w:r w:rsidR="004353BB" w:rsidRPr="004353BB">
        <w:rPr>
          <w:rFonts w:eastAsia="Calibri" w:cs="Times New Roman"/>
        </w:rPr>
        <w:t>,</w:t>
      </w:r>
      <w:r w:rsidRPr="004353BB">
        <w:rPr>
          <w:rFonts w:eastAsia="Calibri" w:cs="Times New Roman"/>
        </w:rPr>
        <w:t xml:space="preserve"> </w:t>
      </w:r>
      <w:r w:rsidR="004353BB" w:rsidRPr="004353BB">
        <w:rPr>
          <w:rFonts w:eastAsia="Calibri" w:cs="Times New Roman"/>
        </w:rPr>
        <w:t>as well as the proof of publication, posting and distribution will be included in the ERR as part of the 8-Step Proc</w:t>
      </w:r>
      <w:r w:rsidR="004353BB">
        <w:rPr>
          <w:rFonts w:eastAsia="Calibri" w:cs="Times New Roman"/>
        </w:rPr>
        <w:t>ess documentation</w:t>
      </w:r>
      <w:r w:rsidR="004353BB" w:rsidRPr="00F7122A">
        <w:rPr>
          <w:rFonts w:eastAsia="Calibri" w:cs="Times New Roman"/>
        </w:rPr>
        <w:t xml:space="preserve"> for this proposed project.</w:t>
      </w:r>
    </w:p>
    <w:p w14:paraId="322F540B" w14:textId="77777777" w:rsidR="00302D2E" w:rsidRDefault="00302D2E" w:rsidP="008F3AAD">
      <w:pPr>
        <w:spacing w:line="259" w:lineRule="auto"/>
        <w:jc w:val="both"/>
        <w:rPr>
          <w:rFonts w:eastAsia="Calibri" w:cs="Times New Roman"/>
        </w:rPr>
      </w:pPr>
    </w:p>
    <w:p w14:paraId="08B8A590" w14:textId="1058C2D7" w:rsidR="003F7D2C" w:rsidRDefault="003F7D2C" w:rsidP="008F3AAD">
      <w:pPr>
        <w:spacing w:line="259" w:lineRule="auto"/>
        <w:jc w:val="both"/>
        <w:rPr>
          <w:rFonts w:eastAsia="Calibri" w:cs="Times New Roman"/>
          <w:b/>
        </w:rPr>
      </w:pPr>
      <w:r w:rsidRPr="00F7122A">
        <w:rPr>
          <w:rFonts w:eastAsia="Calibri" w:cs="Times New Roman"/>
          <w:b/>
          <w:u w:val="single"/>
        </w:rPr>
        <w:t>Step 8</w:t>
      </w:r>
      <w:r w:rsidRPr="00F7122A">
        <w:rPr>
          <w:rFonts w:eastAsia="Calibri" w:cs="Times New Roman"/>
          <w:b/>
        </w:rPr>
        <w:t xml:space="preserve"> – Implementation of the Proposed Action</w:t>
      </w:r>
    </w:p>
    <w:p w14:paraId="44E4FD47" w14:textId="77777777" w:rsidR="00302D2E" w:rsidRPr="00F7122A" w:rsidRDefault="00302D2E" w:rsidP="008F3AAD">
      <w:pPr>
        <w:spacing w:line="259" w:lineRule="auto"/>
        <w:jc w:val="both"/>
        <w:rPr>
          <w:rFonts w:eastAsia="Calibri" w:cs="Times New Roman"/>
          <w:b/>
        </w:rPr>
      </w:pPr>
    </w:p>
    <w:p w14:paraId="657E1792" w14:textId="7F3548AF" w:rsidR="00A5599D" w:rsidRPr="00F7122A" w:rsidRDefault="0071750A" w:rsidP="008F3AAD">
      <w:pPr>
        <w:spacing w:line="259" w:lineRule="auto"/>
        <w:jc w:val="both"/>
        <w:rPr>
          <w:rFonts w:eastAsia="Calibri" w:cs="Times New Roman"/>
        </w:rPr>
      </w:pPr>
      <w:r w:rsidRPr="000254E8">
        <w:rPr>
          <w:rFonts w:eastAsia="Calibri" w:cs="Times New Roman"/>
        </w:rPr>
        <w:t>Step 8 involves implementation of the proposed action which</w:t>
      </w:r>
      <w:r w:rsidR="003F7D2C" w:rsidRPr="000254E8">
        <w:rPr>
          <w:rFonts w:eastAsia="Calibri" w:cs="Times New Roman"/>
        </w:rPr>
        <w:t xml:space="preserve"> is estimated to begin in calendar year 20</w:t>
      </w:r>
      <w:r w:rsidR="005D0363" w:rsidRPr="000254E8">
        <w:rPr>
          <w:rFonts w:eastAsia="Calibri" w:cs="Times New Roman"/>
        </w:rPr>
        <w:t>2</w:t>
      </w:r>
      <w:r w:rsidRPr="000254E8">
        <w:rPr>
          <w:rFonts w:eastAsia="Calibri" w:cs="Times New Roman"/>
        </w:rPr>
        <w:t xml:space="preserve">6. </w:t>
      </w:r>
      <w:r w:rsidR="00BA534B" w:rsidRPr="000254E8">
        <w:rPr>
          <w:rFonts w:eastAsia="Calibri" w:cs="Times New Roman"/>
        </w:rPr>
        <w:t>Any p</w:t>
      </w:r>
      <w:r w:rsidR="00AC0CC8" w:rsidRPr="000254E8">
        <w:rPr>
          <w:rFonts w:eastAsia="Calibri" w:cs="Times New Roman"/>
        </w:rPr>
        <w:t>otential</w:t>
      </w:r>
      <w:r w:rsidR="00BA534B" w:rsidRPr="000254E8">
        <w:rPr>
          <w:rFonts w:eastAsia="Calibri" w:cs="Times New Roman"/>
        </w:rPr>
        <w:t xml:space="preserve">ly </w:t>
      </w:r>
      <w:r w:rsidR="00AC0CC8" w:rsidRPr="000254E8">
        <w:rPr>
          <w:rFonts w:eastAsia="Calibri" w:cs="Times New Roman"/>
        </w:rPr>
        <w:t xml:space="preserve">adverse impacts will be mitigated </w:t>
      </w:r>
      <w:r w:rsidR="00BA534B" w:rsidRPr="000254E8">
        <w:rPr>
          <w:rFonts w:eastAsia="Calibri" w:cs="Times New Roman"/>
        </w:rPr>
        <w:t xml:space="preserve">to the extent feasible, </w:t>
      </w:r>
      <w:r w:rsidR="00AC0CC8" w:rsidRPr="000254E8">
        <w:rPr>
          <w:rFonts w:eastAsia="Calibri" w:cs="Times New Roman"/>
        </w:rPr>
        <w:t>through careful planning and proactive measures to avoid, conserve and protect floodplains and wetlands, ensuring both compliance with environmental regulations and the protection of natural resources.</w:t>
      </w:r>
      <w:r w:rsidR="006E68CC" w:rsidRPr="000254E8">
        <w:rPr>
          <w:rFonts w:eastAsia="Calibri" w:cs="Times New Roman"/>
        </w:rPr>
        <w:t xml:space="preserve"> </w:t>
      </w:r>
      <w:r w:rsidR="00950ECC" w:rsidRPr="000254E8">
        <w:rPr>
          <w:rFonts w:eastAsia="Calibri" w:cs="Times New Roman"/>
        </w:rPr>
        <w:t xml:space="preserve">There is a continuing responsibility on </w:t>
      </w:r>
      <w:r w:rsidRPr="000254E8">
        <w:rPr>
          <w:rFonts w:eastAsia="Calibri" w:cs="Times New Roman"/>
        </w:rPr>
        <w:t>Montgomery</w:t>
      </w:r>
      <w:r w:rsidR="00950ECC" w:rsidRPr="000254E8">
        <w:rPr>
          <w:rFonts w:eastAsia="Calibri" w:cs="Times New Roman"/>
        </w:rPr>
        <w:t xml:space="preserve"> </w:t>
      </w:r>
      <w:r w:rsidR="002E5016" w:rsidRPr="000254E8">
        <w:rPr>
          <w:rFonts w:eastAsia="Calibri" w:cs="Times New Roman"/>
        </w:rPr>
        <w:t xml:space="preserve">County </w:t>
      </w:r>
      <w:r w:rsidR="00950ECC" w:rsidRPr="000254E8">
        <w:rPr>
          <w:rFonts w:eastAsia="Calibri" w:cs="Times New Roman"/>
        </w:rPr>
        <w:t xml:space="preserve">to ensure that the mitigating measures </w:t>
      </w:r>
      <w:r w:rsidR="002E5016" w:rsidRPr="000254E8">
        <w:rPr>
          <w:rFonts w:eastAsia="Calibri" w:cs="Times New Roman"/>
        </w:rPr>
        <w:t xml:space="preserve">identified </w:t>
      </w:r>
      <w:r w:rsidR="00F27378" w:rsidRPr="000254E8">
        <w:rPr>
          <w:rFonts w:eastAsia="Calibri" w:cs="Times New Roman"/>
        </w:rPr>
        <w:t>are implemented</w:t>
      </w:r>
      <w:r w:rsidR="002E5016" w:rsidRPr="000254E8">
        <w:rPr>
          <w:rFonts w:eastAsia="Calibri" w:cs="Times New Roman"/>
        </w:rPr>
        <w:t>.</w:t>
      </w:r>
    </w:p>
    <w:sectPr w:rsidR="00A5599D" w:rsidRPr="00F7122A" w:rsidSect="004F78BB">
      <w:headerReference w:type="even" r:id="rId13"/>
      <w:headerReference w:type="default" r:id="rId14"/>
      <w:footerReference w:type="default" r:id="rId15"/>
      <w:headerReference w:type="first" r:id="rId16"/>
      <w:footerReference w:type="first" r:id="rId17"/>
      <w:pgSz w:w="12240" w:h="15840" w:code="1"/>
      <w:pgMar w:top="806" w:right="1440" w:bottom="1260" w:left="1440" w:header="850"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98FA" w14:textId="77777777" w:rsidR="00B102DA" w:rsidRDefault="00B102DA" w:rsidP="00B10F56">
      <w:pPr>
        <w:spacing w:line="240" w:lineRule="auto"/>
      </w:pPr>
      <w:r>
        <w:separator/>
      </w:r>
    </w:p>
  </w:endnote>
  <w:endnote w:type="continuationSeparator" w:id="0">
    <w:p w14:paraId="7F779FBE" w14:textId="77777777" w:rsidR="00B102DA" w:rsidRDefault="00B102DA" w:rsidP="00B10F56">
      <w:pPr>
        <w:spacing w:line="240" w:lineRule="auto"/>
      </w:pPr>
      <w:r>
        <w:continuationSeparator/>
      </w:r>
    </w:p>
  </w:endnote>
  <w:endnote w:type="continuationNotice" w:id="1">
    <w:p w14:paraId="26FB33CA" w14:textId="77777777" w:rsidR="00B102DA" w:rsidRDefault="00B102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ircular Pro Black">
    <w:altName w:val="Calibri"/>
    <w:panose1 w:val="00000000000000000000"/>
    <w:charset w:val="00"/>
    <w:family w:val="swiss"/>
    <w:notTrueType/>
    <w:pitch w:val="variable"/>
    <w:sig w:usb0="A000003F" w:usb1="5000E47B" w:usb2="00000008"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2"/>
      <w:gridCol w:w="8778"/>
    </w:tblGrid>
    <w:sdt>
      <w:sdtPr>
        <w:rPr>
          <w:rFonts w:asciiTheme="minorHAnsi" w:hAnsiTheme="minorHAnsi"/>
        </w:rPr>
        <w:alias w:val="group"/>
        <w:tag w:val="{&quot;templafy&quot;:{&quot;id&quot;:&quot;89df837a-72c4-4f2c-b628-48b601a07fb4&quot;}}"/>
        <w:id w:val="-1976830411"/>
      </w:sdtPr>
      <w:sdtContent>
        <w:tr w:rsidR="00146C35" w14:paraId="52D7876D" w14:textId="77777777" w:rsidTr="004A6017">
          <w:trPr>
            <w:trHeight w:val="284"/>
          </w:trPr>
          <w:tc>
            <w:tcPr>
              <w:tcW w:w="762" w:type="dxa"/>
              <w:vAlign w:val="bottom"/>
            </w:tcPr>
            <w:p w14:paraId="10418CC4" w14:textId="36F83C1C" w:rsidR="00146C35" w:rsidRDefault="00146C35" w:rsidP="00146C35">
              <w:pPr>
                <w:pStyle w:val="Footer"/>
              </w:pPr>
              <w:r>
                <mc:AlternateContent>
                  <mc:Choice Requires="wps">
                    <w:drawing>
                      <wp:anchor distT="0" distB="0" distL="114300" distR="114300" simplePos="0" relativeHeight="251658248" behindDoc="1" locked="0" layoutInCell="1" allowOverlap="1" wp14:anchorId="30E7BB01" wp14:editId="0D20C486">
                        <wp:simplePos x="0" y="0"/>
                        <wp:positionH relativeFrom="rightMargin">
                          <wp:align>right</wp:align>
                        </wp:positionH>
                        <wp:positionV relativeFrom="page">
                          <wp:align>bottom</wp:align>
                        </wp:positionV>
                        <wp:extent cx="2149200" cy="1238400"/>
                        <wp:effectExtent l="0" t="0" r="0" b="0"/>
                        <wp:wrapNone/>
                        <wp:docPr id="315790822" name="PageNumber" hidden="1"/>
                        <wp:cNvGraphicFramePr/>
                        <a:graphic xmlns:a="http://schemas.openxmlformats.org/drawingml/2006/main">
                          <a:graphicData uri="http://schemas.microsoft.com/office/word/2010/wordprocessingShape">
                            <wps:wsp>
                              <wps:cNvSpPr txBox="1"/>
                              <wps:spPr>
                                <a:xfrm>
                                  <a:off x="0" y="0"/>
                                  <a:ext cx="2149200" cy="123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77153D8" w14:textId="2D139704" w:rsidR="00146C35" w:rsidRDefault="00146C35" w:rsidP="00146C3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02D2E">
                                      <w:rPr>
                                        <w:noProof/>
                                      </w:rPr>
                                      <w:t>8</w:t>
                                    </w:r>
                                    <w:r w:rsidRPr="00C17A1E">
                                      <w:fldChar w:fldCharType="end"/>
                                    </w:r>
                                  </w:p>
                                  <w:p w14:paraId="11AA6036" w14:textId="77777777" w:rsidR="00146C35" w:rsidRPr="0063189B" w:rsidRDefault="00146C35" w:rsidP="00146C35">
                                    <w:pPr>
                                      <w:pStyle w:val="Footer"/>
                                    </w:pPr>
                                  </w:p>
                                </w:txbxContent>
                              </wps:txbx>
                              <wps:bodyPr rot="0" spcFirstLastPara="0" vertOverflow="overflow" horzOverflow="overflow" vert="horz" wrap="square" lIns="0" tIns="0" rIns="0" bIns="10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7BB01" id="_x0000_t202" coordsize="21600,21600" o:spt="202" path="m,l,21600r21600,l21600,xe">
                        <v:stroke joinstyle="miter"/>
                        <v:path gradientshapeok="t" o:connecttype="rect"/>
                      </v:shapetype>
                      <v:shape id="PageNumber" o:spid="_x0000_s1026" type="#_x0000_t202" style="position:absolute;margin-left:118.05pt;margin-top:0;width:169.25pt;height:97.5pt;z-index:-251658232;visibility:hidden;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" filled="f" fillcolor="white [3201]" stroked="f" strokeweight=".5pt">
                        <v:textbox inset="0,0,0,30mm">
                          <w:txbxContent>
                            <w:p w14:paraId="377153D8" w14:textId="2D139704" w:rsidR="00146C35" w:rsidRDefault="00146C35" w:rsidP="00146C35">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302D2E">
                                <w:rPr>
                                  <w:noProof/>
                                </w:rPr>
                                <w:t>8</w:t>
                              </w:r>
                              <w:r w:rsidRPr="00C17A1E">
                                <w:fldChar w:fldCharType="end"/>
                              </w:r>
                            </w:p>
                            <w:p w14:paraId="11AA6036" w14:textId="77777777" w:rsidR="00146C35" w:rsidRPr="0063189B" w:rsidRDefault="00146C35" w:rsidP="00146C35">
                              <w:pPr>
                                <w:pStyle w:val="Footer"/>
                              </w:pPr>
                            </w:p>
                          </w:txbxContent>
                        </v:textbox>
                        <w10:wrap anchorx="margin" anchory="page"/>
                      </v:shape>
                    </w:pict>
                  </mc:Fallback>
                </mc:AlternateContent>
              </w:r>
              <w:r>
                <mc:AlternateContent>
                  <mc:Choice Requires="wps">
                    <w:drawing>
                      <wp:anchor distT="0" distB="0" distL="114300" distR="114300" simplePos="0" relativeHeight="251658247" behindDoc="0" locked="1" layoutInCell="1" allowOverlap="1" wp14:anchorId="584DC36C" wp14:editId="3A4EE28C">
                        <wp:simplePos x="0" y="0"/>
                        <wp:positionH relativeFrom="margin">
                          <wp:align>left</wp:align>
                        </wp:positionH>
                        <wp:positionV relativeFrom="page">
                          <wp:align>bottom</wp:align>
                        </wp:positionV>
                        <wp:extent cx="6058800" cy="810000"/>
                        <wp:effectExtent l="0" t="0" r="0" b="0"/>
                        <wp:wrapSquare wrapText="bothSides"/>
                        <wp:docPr id="1045940985" name="Company Info" hidden="1"/>
                        <wp:cNvGraphicFramePr/>
                        <a:graphic xmlns:a="http://schemas.openxmlformats.org/drawingml/2006/main">
                          <a:graphicData uri="http://schemas.microsoft.com/office/word/2010/wordprocessingShape">
                            <wps:wsp>
                              <wps:cNvSpPr txBox="1"/>
                              <wps:spPr>
                                <a:xfrm>
                                  <a:off x="0" y="0"/>
                                  <a:ext cx="6058800" cy="81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146C35" w14:paraId="0FEA88D1" w14:textId="77777777">
                                      <w:trPr>
                                        <w:trHeight w:val="482"/>
                                      </w:trPr>
                                      <w:tc>
                                        <w:tcPr>
                                          <w:tcW w:w="2410" w:type="dxa"/>
                                        </w:tcPr>
                                        <w:p w14:paraId="4F34AB97" w14:textId="77777777" w:rsidR="00146C35" w:rsidRPr="00C370BA" w:rsidRDefault="00000000">
                                          <w:pPr>
                                            <w:pStyle w:val="Template-Companyname"/>
                                          </w:pPr>
                                          <w:sdt>
                                            <w:sdtPr>
                                              <w:alias w:val="Footer01HL"/>
                                              <w:tag w:val="{&quot;templafy&quot;:{&quot;id&quot;:&quot;545c4cb4-659e-4ed6-86f6-4f5e390c1ad8&quot;}}"/>
                                              <w:id w:val="1009029368"/>
                                            </w:sdtPr>
                                            <w:sdtContent>
                                              <w:r w:rsidR="00C55E92">
                                                <w:t>​</w:t>
                                              </w:r>
                                            </w:sdtContent>
                                          </w:sdt>
                                        </w:p>
                                      </w:tc>
                                      <w:tc>
                                        <w:tcPr>
                                          <w:tcW w:w="2268" w:type="dxa"/>
                                        </w:tcPr>
                                        <w:p w14:paraId="32A79294" w14:textId="77777777" w:rsidR="00146C35" w:rsidRPr="00C370BA" w:rsidRDefault="00000000">
                                          <w:pPr>
                                            <w:pStyle w:val="Template-Companyname"/>
                                          </w:pPr>
                                          <w:sdt>
                                            <w:sdtPr>
                                              <w:alias w:val="Footer02HL"/>
                                              <w:tag w:val="{&quot;templafy&quot;:{&quot;id&quot;:&quot;d7ae8434-aa77-4364-aa65-c3452709181f&quot;}}"/>
                                              <w:id w:val="-973297347"/>
                                            </w:sdtPr>
                                            <w:sdtContent>
                                              <w:r w:rsidR="00C55E92">
                                                <w:t>​</w:t>
                                              </w:r>
                                            </w:sdtContent>
                                          </w:sdt>
                                        </w:p>
                                      </w:tc>
                                      <w:tc>
                                        <w:tcPr>
                                          <w:tcW w:w="2552" w:type="dxa"/>
                                        </w:tcPr>
                                        <w:p w14:paraId="61AEFF9F" w14:textId="77777777" w:rsidR="00146C35" w:rsidRPr="00C370BA" w:rsidRDefault="00000000">
                                          <w:pPr>
                                            <w:pStyle w:val="Template-Address"/>
                                            <w:rPr>
                                              <w:rFonts w:ascii="Circular Pro Black" w:hAnsi="Circular Pro Black"/>
                                              <w:spacing w:val="3"/>
                                            </w:rPr>
                                          </w:pPr>
                                          <w:sdt>
                                            <w:sdtPr>
                                              <w:alias w:val="Footer03HL"/>
                                              <w:tag w:val="{&quot;templafy&quot;:{&quot;id&quot;:&quot;ea33b063-85df-4c1e-a061-20c3c9ca08e5&quot;}}"/>
                                              <w:id w:val="-605041599"/>
                                            </w:sdtPr>
                                            <w:sdtContent>
                                              <w:r w:rsidR="00C55E92">
                                                <w:rPr>
                                                  <w:rFonts w:ascii="Circular Pro Black" w:hAnsi="Circular Pro Black"/>
                                                  <w:spacing w:val="3"/>
                                                </w:rPr>
                                                <w:t>​</w:t>
                                              </w:r>
                                            </w:sdtContent>
                                          </w:sdt>
                                        </w:p>
                                      </w:tc>
                                      <w:tc>
                                        <w:tcPr>
                                          <w:tcW w:w="2126" w:type="dxa"/>
                                        </w:tcPr>
                                        <w:p w14:paraId="11915806" w14:textId="77777777" w:rsidR="00146C35" w:rsidRPr="00C370BA" w:rsidRDefault="00000000">
                                          <w:pPr>
                                            <w:pStyle w:val="Template-Companyname"/>
                                          </w:pPr>
                                          <w:sdt>
                                            <w:sdtPr>
                                              <w:alias w:val="Footer04HL"/>
                                              <w:tag w:val="{&quot;templafy&quot;:{&quot;id&quot;:&quot;8e061e67-d143-47ac-916d-7d3a6aa5fb28&quot;}}"/>
                                              <w:id w:val="891624314"/>
                                            </w:sdtPr>
                                            <w:sdtContent>
                                              <w:r w:rsidR="00C55E92">
                                                <w:t>​</w:t>
                                              </w:r>
                                            </w:sdtContent>
                                          </w:sdt>
                                        </w:p>
                                      </w:tc>
                                    </w:tr>
                                  </w:tbl>
                                  <w:p w14:paraId="338F7AF7" w14:textId="77777777" w:rsidR="00146C35" w:rsidRPr="00414021" w:rsidRDefault="00146C35" w:rsidP="00146C35">
                                    <w:pPr>
                                      <w:pStyle w:val="Template-Companyname"/>
                                    </w:pPr>
                                  </w:p>
                                </w:txbxContent>
                              </wps:txbx>
                              <wps:bodyPr rot="0" spcFirstLastPara="0" vertOverflow="overflow" horzOverflow="overflow" vert="horz" wrap="square" lIns="0" tIns="0" rIns="0" bIns="43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4DC36C" id="Company Info" o:spid="_x0000_s1027" type="#_x0000_t202" style="position:absolute;margin-left:0;margin-top:0;width:477.05pt;height:63.8pt;z-index:251658247;visibility:hidden;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" filled="f" fillcolor="white [3201]" stroked="f" strokeweight=".5pt">
                        <v:textbox inset="0,0,0,12mm">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146C35" w14:paraId="0FEA88D1" w14:textId="77777777">
                                <w:trPr>
                                  <w:trHeight w:val="482"/>
                                </w:trPr>
                                <w:tc>
                                  <w:tcPr>
                                    <w:tcW w:w="2410" w:type="dxa"/>
                                  </w:tcPr>
                                  <w:p w14:paraId="4F34AB97" w14:textId="77777777" w:rsidR="00146C35" w:rsidRPr="00C370BA" w:rsidRDefault="00000000">
                                    <w:pPr>
                                      <w:pStyle w:val="Template-Companyname"/>
                                    </w:pPr>
                                    <w:sdt>
                                      <w:sdtPr>
                                        <w:alias w:val="Footer01HL"/>
                                        <w:tag w:val="{&quot;templafy&quot;:{&quot;id&quot;:&quot;545c4cb4-659e-4ed6-86f6-4f5e390c1ad8&quot;}}"/>
                                        <w:id w:val="1009029368"/>
                                      </w:sdtPr>
                                      <w:sdtContent>
                                        <w:r w:rsidR="00C55E92">
                                          <w:t>​</w:t>
                                        </w:r>
                                      </w:sdtContent>
                                    </w:sdt>
                                  </w:p>
                                </w:tc>
                                <w:tc>
                                  <w:tcPr>
                                    <w:tcW w:w="2268" w:type="dxa"/>
                                  </w:tcPr>
                                  <w:p w14:paraId="32A79294" w14:textId="77777777" w:rsidR="00146C35" w:rsidRPr="00C370BA" w:rsidRDefault="00000000">
                                    <w:pPr>
                                      <w:pStyle w:val="Template-Companyname"/>
                                    </w:pPr>
                                    <w:sdt>
                                      <w:sdtPr>
                                        <w:alias w:val="Footer02HL"/>
                                        <w:tag w:val="{&quot;templafy&quot;:{&quot;id&quot;:&quot;d7ae8434-aa77-4364-aa65-c3452709181f&quot;}}"/>
                                        <w:id w:val="-973297347"/>
                                      </w:sdtPr>
                                      <w:sdtContent>
                                        <w:r w:rsidR="00C55E92">
                                          <w:t>​</w:t>
                                        </w:r>
                                      </w:sdtContent>
                                    </w:sdt>
                                  </w:p>
                                </w:tc>
                                <w:tc>
                                  <w:tcPr>
                                    <w:tcW w:w="2552" w:type="dxa"/>
                                  </w:tcPr>
                                  <w:p w14:paraId="61AEFF9F" w14:textId="77777777" w:rsidR="00146C35" w:rsidRPr="00C370BA" w:rsidRDefault="00000000">
                                    <w:pPr>
                                      <w:pStyle w:val="Template-Address"/>
                                      <w:rPr>
                                        <w:rFonts w:ascii="Circular Pro Black" w:hAnsi="Circular Pro Black"/>
                                        <w:spacing w:val="3"/>
                                      </w:rPr>
                                    </w:pPr>
                                    <w:sdt>
                                      <w:sdtPr>
                                        <w:alias w:val="Footer03HL"/>
                                        <w:tag w:val="{&quot;templafy&quot;:{&quot;id&quot;:&quot;ea33b063-85df-4c1e-a061-20c3c9ca08e5&quot;}}"/>
                                        <w:id w:val="-605041599"/>
                                      </w:sdtPr>
                                      <w:sdtContent>
                                        <w:r w:rsidR="00C55E92">
                                          <w:rPr>
                                            <w:rFonts w:ascii="Circular Pro Black" w:hAnsi="Circular Pro Black"/>
                                            <w:spacing w:val="3"/>
                                          </w:rPr>
                                          <w:t>​</w:t>
                                        </w:r>
                                      </w:sdtContent>
                                    </w:sdt>
                                  </w:p>
                                </w:tc>
                                <w:tc>
                                  <w:tcPr>
                                    <w:tcW w:w="2126" w:type="dxa"/>
                                  </w:tcPr>
                                  <w:p w14:paraId="11915806" w14:textId="77777777" w:rsidR="00146C35" w:rsidRPr="00C370BA" w:rsidRDefault="00000000">
                                    <w:pPr>
                                      <w:pStyle w:val="Template-Companyname"/>
                                    </w:pPr>
                                    <w:sdt>
                                      <w:sdtPr>
                                        <w:alias w:val="Footer04HL"/>
                                        <w:tag w:val="{&quot;templafy&quot;:{&quot;id&quot;:&quot;8e061e67-d143-47ac-916d-7d3a6aa5fb28&quot;}}"/>
                                        <w:id w:val="891624314"/>
                                      </w:sdtPr>
                                      <w:sdtContent>
                                        <w:r w:rsidR="00C55E92">
                                          <w:t>​</w:t>
                                        </w:r>
                                      </w:sdtContent>
                                    </w:sdt>
                                  </w:p>
                                </w:tc>
                              </w:tr>
                            </w:tbl>
                            <w:p w14:paraId="338F7AF7" w14:textId="77777777" w:rsidR="00146C35" w:rsidRPr="00414021" w:rsidRDefault="00146C35" w:rsidP="00146C35">
                              <w:pPr>
                                <w:pStyle w:val="Template-Companyname"/>
                              </w:pPr>
                            </w:p>
                          </w:txbxContent>
                        </v:textbox>
                        <w10:wrap type="square" anchorx="margin" anchory="page"/>
                        <w10:anchorlock/>
                      </v:shape>
                    </w:pict>
                  </mc:Fallback>
                </mc:AlternateContent>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c>
            <w:tcPr>
              <w:tcW w:w="8778" w:type="dxa"/>
              <w:vAlign w:val="bottom"/>
            </w:tcPr>
            <w:p w14:paraId="3DC1E769" w14:textId="36086E27" w:rsidR="00146C35" w:rsidRPr="00BD2BBC" w:rsidRDefault="00146C35" w:rsidP="00146C35">
              <w:pPr>
                <w:pStyle w:val="Template-DocId"/>
              </w:pPr>
              <w:r>
                <w:fldChar w:fldCharType="begin"/>
              </w:r>
              <w:r>
                <w:instrText xml:space="preserve"> DOCPROPERTY  Ram_Document_Version </w:instrText>
              </w:r>
              <w:r>
                <w:fldChar w:fldCharType="end"/>
              </w:r>
              <w:r>
                <w:t xml:space="preserve"> </w:t>
              </w:r>
            </w:p>
          </w:tc>
        </w:tr>
      </w:sdtContent>
    </w:sdt>
  </w:tbl>
  <w:p w14:paraId="31734A19" w14:textId="4B37EE84" w:rsidR="00B10F56" w:rsidRDefault="00B10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EE24" w14:textId="6272EFC7" w:rsidR="007D1331" w:rsidRPr="00E56404" w:rsidRDefault="007D1331" w:rsidP="007D1331">
    <w:pPr>
      <w:pStyle w:val="Footer"/>
    </w:pPr>
    <w:bookmarkStart w:id="3" w:name="_Hlk74034185"/>
    <w:bookmarkStart w:id="4" w:name="_Hlk74034186"/>
    <w:r>
      <mc:AlternateContent>
        <mc:Choice Requires="wps">
          <w:drawing>
            <wp:anchor distT="0" distB="0" distL="114300" distR="114300" simplePos="0" relativeHeight="251658245" behindDoc="1" locked="0" layoutInCell="1" allowOverlap="1" wp14:anchorId="7B3CE1F3" wp14:editId="69B50EAD">
              <wp:simplePos x="0" y="0"/>
              <wp:positionH relativeFrom="rightMargin">
                <wp:align>right</wp:align>
              </wp:positionH>
              <wp:positionV relativeFrom="page">
                <wp:align>bottom</wp:align>
              </wp:positionV>
              <wp:extent cx="2149200" cy="1238400"/>
              <wp:effectExtent l="0" t="0" r="3810" b="0"/>
              <wp:wrapNone/>
              <wp:docPr id="3" name="PageNumber" hidden="1"/>
              <wp:cNvGraphicFramePr/>
              <a:graphic xmlns:a="http://schemas.openxmlformats.org/drawingml/2006/main">
                <a:graphicData uri="http://schemas.microsoft.com/office/word/2010/wordprocessingShape">
                  <wps:wsp>
                    <wps:cNvSpPr txBox="1"/>
                    <wps:spPr>
                      <a:xfrm>
                        <a:off x="0" y="0"/>
                        <a:ext cx="2149200" cy="123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DE74343" w14:textId="207605A6" w:rsidR="007D1331" w:rsidRDefault="007D1331" w:rsidP="007D133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7B0B41">
                            <w:rPr>
                              <w:noProof/>
                            </w:rPr>
                            <w:t>8</w:t>
                          </w:r>
                          <w:r w:rsidRPr="00C17A1E">
                            <w:fldChar w:fldCharType="end"/>
                          </w:r>
                        </w:p>
                        <w:p w14:paraId="1C0C32F0" w14:textId="77777777" w:rsidR="007D1331" w:rsidRPr="0063189B" w:rsidRDefault="007D1331" w:rsidP="007D1331">
                          <w:pPr>
                            <w:pStyle w:val="Footer"/>
                          </w:pPr>
                        </w:p>
                      </w:txbxContent>
                    </wps:txbx>
                    <wps:bodyPr rot="0" spcFirstLastPara="0" vertOverflow="overflow" horzOverflow="overflow" vert="horz" wrap="square" lIns="0" tIns="0" rIns="0" bIns="10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CE1F3" id="_x0000_t202" coordsize="21600,21600" o:spt="202" path="m,l,21600r21600,l21600,xe">
              <v:stroke joinstyle="miter"/>
              <v:path gradientshapeok="t" o:connecttype="rect"/>
            </v:shapetype>
            <v:shape id="_x0000_s1028" type="#_x0000_t202" style="position:absolute;margin-left:118.05pt;margin-top:0;width:169.25pt;height:97.5pt;z-index:-251658235;visibility:hidden;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" filled="f" fillcolor="white [3201]" stroked="f" strokeweight=".5pt">
              <v:textbox inset="0,0,0,30mm">
                <w:txbxContent>
                  <w:p w14:paraId="2DE74343" w14:textId="207605A6" w:rsidR="007D1331" w:rsidRDefault="007D1331" w:rsidP="007D133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7B0B41">
                      <w:rPr>
                        <w:noProof/>
                      </w:rPr>
                      <w:t>8</w:t>
                    </w:r>
                    <w:r w:rsidRPr="00C17A1E">
                      <w:fldChar w:fldCharType="end"/>
                    </w:r>
                  </w:p>
                  <w:p w14:paraId="1C0C32F0" w14:textId="77777777" w:rsidR="007D1331" w:rsidRPr="0063189B" w:rsidRDefault="007D1331" w:rsidP="007D1331">
                    <w:pPr>
                      <w:pStyle w:val="Footer"/>
                    </w:pPr>
                  </w:p>
                </w:txbxContent>
              </v:textbox>
              <w10:wrap anchorx="margin" anchory="page"/>
            </v:shape>
          </w:pict>
        </mc:Fallback>
      </mc:AlternateContent>
    </w:r>
    <w:r>
      <mc:AlternateContent>
        <mc:Choice Requires="wps">
          <w:drawing>
            <wp:anchor distT="0" distB="0" distL="114300" distR="114300" simplePos="0" relativeHeight="251658244" behindDoc="0" locked="1" layoutInCell="1" allowOverlap="1" wp14:anchorId="6200F629" wp14:editId="59F071A3">
              <wp:simplePos x="0" y="0"/>
              <wp:positionH relativeFrom="margin">
                <wp:align>left</wp:align>
              </wp:positionH>
              <wp:positionV relativeFrom="page">
                <wp:align>bottom</wp:align>
              </wp:positionV>
              <wp:extent cx="6058800" cy="810000"/>
              <wp:effectExtent l="0" t="0" r="0" b="0"/>
              <wp:wrapSquare wrapText="bothSides"/>
              <wp:docPr id="1406162550" name="Company Info" hidden="1"/>
              <wp:cNvGraphicFramePr/>
              <a:graphic xmlns:a="http://schemas.openxmlformats.org/drawingml/2006/main">
                <a:graphicData uri="http://schemas.microsoft.com/office/word/2010/wordprocessingShape">
                  <wps:wsp>
                    <wps:cNvSpPr txBox="1"/>
                    <wps:spPr>
                      <a:xfrm>
                        <a:off x="0" y="0"/>
                        <a:ext cx="6058800" cy="81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7D1331" w14:paraId="5D187E9E" w14:textId="77777777">
                            <w:trPr>
                              <w:trHeight w:val="482"/>
                            </w:trPr>
                            <w:tc>
                              <w:tcPr>
                                <w:tcW w:w="2410" w:type="dxa"/>
                              </w:tcPr>
                              <w:p w14:paraId="0E307A05" w14:textId="77777777" w:rsidR="007D1331" w:rsidRPr="00C370BA" w:rsidRDefault="00000000">
                                <w:pPr>
                                  <w:pStyle w:val="Template-Companyname"/>
                                </w:pPr>
                                <w:sdt>
                                  <w:sdtPr>
                                    <w:alias w:val="Footer01HL"/>
                                    <w:tag w:val="{&quot;templafy&quot;:{&quot;id&quot;:&quot;ff99aa9d-290f-4496-9586-87872e7cc4a0&quot;}}"/>
                                    <w:id w:val="468"/>
                                  </w:sdtPr>
                                  <w:sdtContent>
                                    <w:r w:rsidR="00C55E92">
                                      <w:t>​</w:t>
                                    </w:r>
                                  </w:sdtContent>
                                </w:sdt>
                              </w:p>
                            </w:tc>
                            <w:tc>
                              <w:tcPr>
                                <w:tcW w:w="2268" w:type="dxa"/>
                              </w:tcPr>
                              <w:p w14:paraId="74C5DD31" w14:textId="77777777" w:rsidR="007D1331" w:rsidRPr="00C370BA" w:rsidRDefault="00000000">
                                <w:pPr>
                                  <w:pStyle w:val="Template-Companyname"/>
                                </w:pPr>
                                <w:sdt>
                                  <w:sdtPr>
                                    <w:alias w:val="Footer02HL"/>
                                    <w:tag w:val="{&quot;templafy&quot;:{&quot;id&quot;:&quot;c1877aae-3f88-4607-9870-aad6c4401b23&quot;}}"/>
                                    <w:id w:val="469"/>
                                  </w:sdtPr>
                                  <w:sdtContent>
                                    <w:r w:rsidR="00C55E92">
                                      <w:t>​</w:t>
                                    </w:r>
                                  </w:sdtContent>
                                </w:sdt>
                              </w:p>
                            </w:tc>
                            <w:tc>
                              <w:tcPr>
                                <w:tcW w:w="2552" w:type="dxa"/>
                              </w:tcPr>
                              <w:p w14:paraId="65C396A9" w14:textId="77777777" w:rsidR="007D1331" w:rsidRPr="00C370BA" w:rsidRDefault="00000000">
                                <w:pPr>
                                  <w:pStyle w:val="Template-Address"/>
                                  <w:rPr>
                                    <w:rFonts w:ascii="Circular Pro Black" w:hAnsi="Circular Pro Black"/>
                                    <w:spacing w:val="3"/>
                                  </w:rPr>
                                </w:pPr>
                                <w:sdt>
                                  <w:sdtPr>
                                    <w:alias w:val="Footer03HL"/>
                                    <w:tag w:val="{&quot;templafy&quot;:{&quot;id&quot;:&quot;eb989f71-0b38-46c6-8a49-cf7224fe24f5&quot;}}"/>
                                    <w:id w:val="470"/>
                                  </w:sdtPr>
                                  <w:sdtContent>
                                    <w:r w:rsidR="00C55E92">
                                      <w:rPr>
                                        <w:rFonts w:ascii="Circular Pro Black" w:hAnsi="Circular Pro Black"/>
                                        <w:spacing w:val="3"/>
                                      </w:rPr>
                                      <w:t>​</w:t>
                                    </w:r>
                                  </w:sdtContent>
                                </w:sdt>
                              </w:p>
                            </w:tc>
                            <w:tc>
                              <w:tcPr>
                                <w:tcW w:w="2126" w:type="dxa"/>
                              </w:tcPr>
                              <w:p w14:paraId="1B77C6F6" w14:textId="77777777" w:rsidR="007D1331" w:rsidRPr="00C370BA" w:rsidRDefault="00000000">
                                <w:pPr>
                                  <w:pStyle w:val="Template-Companyname"/>
                                </w:pPr>
                                <w:sdt>
                                  <w:sdtPr>
                                    <w:alias w:val="Footer04HL"/>
                                    <w:tag w:val="{&quot;templafy&quot;:{&quot;id&quot;:&quot;f16d0608-e2f6-47c6-8363-1995bed0399b&quot;}}"/>
                                    <w:id w:val="471"/>
                                  </w:sdtPr>
                                  <w:sdtContent>
                                    <w:r w:rsidR="00C55E92">
                                      <w:t>​</w:t>
                                    </w:r>
                                  </w:sdtContent>
                                </w:sdt>
                              </w:p>
                            </w:tc>
                          </w:tr>
                        </w:tbl>
                        <w:p w14:paraId="0FBE5688" w14:textId="77777777" w:rsidR="007D1331" w:rsidRPr="00414021" w:rsidRDefault="007D1331" w:rsidP="007D1331">
                          <w:pPr>
                            <w:pStyle w:val="Template-Companyname"/>
                          </w:pPr>
                        </w:p>
                      </w:txbxContent>
                    </wps:txbx>
                    <wps:bodyPr rot="0" spcFirstLastPara="0" vertOverflow="overflow" horzOverflow="overflow" vert="horz" wrap="square" lIns="0" tIns="0" rIns="0" bIns="43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00F629" id="_x0000_s1029" type="#_x0000_t202" style="position:absolute;margin-left:0;margin-top:0;width:477.05pt;height:63.8pt;z-index:251658244;visibility:hidden;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" filled="f" fillcolor="white [3201]" stroked="f" strokeweight=".5pt">
              <v:textbox inset="0,0,0,12mm">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7D1331" w14:paraId="5D187E9E" w14:textId="77777777">
                      <w:trPr>
                        <w:trHeight w:val="482"/>
                      </w:trPr>
                      <w:tc>
                        <w:tcPr>
                          <w:tcW w:w="2410" w:type="dxa"/>
                        </w:tcPr>
                        <w:p w14:paraId="0E307A05" w14:textId="77777777" w:rsidR="007D1331" w:rsidRPr="00C370BA" w:rsidRDefault="00000000">
                          <w:pPr>
                            <w:pStyle w:val="Template-Companyname"/>
                          </w:pPr>
                          <w:sdt>
                            <w:sdtPr>
                              <w:alias w:val="Footer01HL"/>
                              <w:tag w:val="{&quot;templafy&quot;:{&quot;id&quot;:&quot;ff99aa9d-290f-4496-9586-87872e7cc4a0&quot;}}"/>
                              <w:id w:val="468"/>
                            </w:sdtPr>
                            <w:sdtContent>
                              <w:r w:rsidR="00C55E92">
                                <w:t>​</w:t>
                              </w:r>
                            </w:sdtContent>
                          </w:sdt>
                        </w:p>
                      </w:tc>
                      <w:tc>
                        <w:tcPr>
                          <w:tcW w:w="2268" w:type="dxa"/>
                        </w:tcPr>
                        <w:p w14:paraId="74C5DD31" w14:textId="77777777" w:rsidR="007D1331" w:rsidRPr="00C370BA" w:rsidRDefault="00000000">
                          <w:pPr>
                            <w:pStyle w:val="Template-Companyname"/>
                          </w:pPr>
                          <w:sdt>
                            <w:sdtPr>
                              <w:alias w:val="Footer02HL"/>
                              <w:tag w:val="{&quot;templafy&quot;:{&quot;id&quot;:&quot;c1877aae-3f88-4607-9870-aad6c4401b23&quot;}}"/>
                              <w:id w:val="469"/>
                            </w:sdtPr>
                            <w:sdtContent>
                              <w:r w:rsidR="00C55E92">
                                <w:t>​</w:t>
                              </w:r>
                            </w:sdtContent>
                          </w:sdt>
                        </w:p>
                      </w:tc>
                      <w:tc>
                        <w:tcPr>
                          <w:tcW w:w="2552" w:type="dxa"/>
                        </w:tcPr>
                        <w:p w14:paraId="65C396A9" w14:textId="77777777" w:rsidR="007D1331" w:rsidRPr="00C370BA" w:rsidRDefault="00000000">
                          <w:pPr>
                            <w:pStyle w:val="Template-Address"/>
                            <w:rPr>
                              <w:rFonts w:ascii="Circular Pro Black" w:hAnsi="Circular Pro Black"/>
                              <w:spacing w:val="3"/>
                            </w:rPr>
                          </w:pPr>
                          <w:sdt>
                            <w:sdtPr>
                              <w:alias w:val="Footer03HL"/>
                              <w:tag w:val="{&quot;templafy&quot;:{&quot;id&quot;:&quot;eb989f71-0b38-46c6-8a49-cf7224fe24f5&quot;}}"/>
                              <w:id w:val="470"/>
                            </w:sdtPr>
                            <w:sdtContent>
                              <w:r w:rsidR="00C55E92">
                                <w:rPr>
                                  <w:rFonts w:ascii="Circular Pro Black" w:hAnsi="Circular Pro Black"/>
                                  <w:spacing w:val="3"/>
                                </w:rPr>
                                <w:t>​</w:t>
                              </w:r>
                            </w:sdtContent>
                          </w:sdt>
                        </w:p>
                      </w:tc>
                      <w:tc>
                        <w:tcPr>
                          <w:tcW w:w="2126" w:type="dxa"/>
                        </w:tcPr>
                        <w:p w14:paraId="1B77C6F6" w14:textId="77777777" w:rsidR="007D1331" w:rsidRPr="00C370BA" w:rsidRDefault="00000000">
                          <w:pPr>
                            <w:pStyle w:val="Template-Companyname"/>
                          </w:pPr>
                          <w:sdt>
                            <w:sdtPr>
                              <w:alias w:val="Footer04HL"/>
                              <w:tag w:val="{&quot;templafy&quot;:{&quot;id&quot;:&quot;f16d0608-e2f6-47c6-8363-1995bed0399b&quot;}}"/>
                              <w:id w:val="471"/>
                            </w:sdtPr>
                            <w:sdtContent>
                              <w:r w:rsidR="00C55E92">
                                <w:t>​</w:t>
                              </w:r>
                            </w:sdtContent>
                          </w:sdt>
                        </w:p>
                      </w:tc>
                    </w:tr>
                  </w:tbl>
                  <w:p w14:paraId="0FBE5688" w14:textId="77777777" w:rsidR="007D1331" w:rsidRPr="00414021" w:rsidRDefault="007D1331" w:rsidP="007D1331">
                    <w:pPr>
                      <w:pStyle w:val="Template-Companyname"/>
                    </w:pPr>
                  </w:p>
                </w:txbxContent>
              </v:textbox>
              <w10:wrap type="square" anchorx="margin" anchory="page"/>
              <w10:anchorlock/>
            </v:shape>
          </w:pict>
        </mc:Fallback>
      </mc:AlternateContent>
    </w:r>
    <w:bookmarkEnd w:id="3"/>
    <w:bookmarkEnd w:id="4"/>
  </w:p>
  <w:p w14:paraId="37AF9D77" w14:textId="77777777" w:rsidR="007D1331" w:rsidRDefault="007D1331" w:rsidP="007D1331">
    <w:pPr>
      <w:pStyle w:val="Footer"/>
    </w:pPr>
  </w:p>
  <w:p w14:paraId="48CA3D0F" w14:textId="77777777" w:rsidR="009B32C6" w:rsidRPr="007D1331" w:rsidRDefault="007D1331" w:rsidP="007D1331">
    <w:pPr>
      <w:pStyle w:val="Footer"/>
    </w:pPr>
    <w:r>
      <mc:AlternateContent>
        <mc:Choice Requires="wps">
          <w:drawing>
            <wp:anchor distT="0" distB="0" distL="114300" distR="114300" simplePos="0" relativeHeight="251658242" behindDoc="0" locked="1" layoutInCell="1" allowOverlap="1" wp14:anchorId="784465E2" wp14:editId="73058FFA">
              <wp:simplePos x="0" y="0"/>
              <wp:positionH relativeFrom="margin">
                <wp:align>left</wp:align>
              </wp:positionH>
              <wp:positionV relativeFrom="page">
                <wp:align>bottom</wp:align>
              </wp:positionV>
              <wp:extent cx="4391025" cy="536575"/>
              <wp:effectExtent l="0" t="0" r="9525" b="0"/>
              <wp:wrapSquare wrapText="bothSides"/>
              <wp:docPr id="4" name="FileName"/>
              <wp:cNvGraphicFramePr/>
              <a:graphic xmlns:a="http://schemas.openxmlformats.org/drawingml/2006/main">
                <a:graphicData uri="http://schemas.microsoft.com/office/word/2010/wordprocessingShape">
                  <wps:wsp>
                    <wps:cNvSpPr txBox="1"/>
                    <wps:spPr>
                      <a:xfrm>
                        <a:off x="0" y="0"/>
                        <a:ext cx="4391025" cy="5365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D1331" w:rsidRPr="00BE4D6D" w14:paraId="6F7A3EEF" w14:textId="77777777">
                            <w:trPr>
                              <w:trHeight w:val="482"/>
                              <w:hidden/>
                            </w:trPr>
                            <w:tc>
                              <w:tcPr>
                                <w:tcW w:w="6804" w:type="dxa"/>
                                <w:vAlign w:val="bottom"/>
                              </w:tcPr>
                              <w:sdt>
                                <w:sdtPr>
                                  <w:rPr>
                                    <w:vanish/>
                                  </w:rPr>
                                  <w:alias w:val="group"/>
                                  <w:tag w:val="{&quot;templafy&quot;:{&quot;id&quot;:&quot;5909ec7a-fc8b-49bb-be44-4102ece11e6d&quot;}}"/>
                                  <w:id w:val="-1288509803"/>
                                </w:sdtPr>
                                <w:sdtContent>
                                  <w:p w14:paraId="6CE38535" w14:textId="78FBFEFE" w:rsidR="007D1331" w:rsidRPr="00041137" w:rsidRDefault="007D1331">
                                    <w:pPr>
                                      <w:pStyle w:val="Template-FilePath"/>
                                      <w:rPr>
                                        <w:vanish/>
                                      </w:rPr>
                                    </w:pPr>
                                    <w:r>
                                      <w:rPr>
                                        <w:vanish/>
                                      </w:rPr>
                                      <w:fldChar w:fldCharType="begin"/>
                                    </w:r>
                                    <w:r w:rsidRPr="00041137">
                                      <w:rPr>
                                        <w:vanish/>
                                      </w:rPr>
                                      <w:instrText xml:space="preserve"> FILENAME  \p </w:instrText>
                                    </w:r>
                                    <w:r>
                                      <w:rPr>
                                        <w:vanish/>
                                      </w:rPr>
                                      <w:fldChar w:fldCharType="separate"/>
                                    </w:r>
                                    <w:r w:rsidR="00091E66">
                                      <w:rPr>
                                        <w:vanish/>
                                      </w:rPr>
                                      <w:t>https://ramboll.sharepoint.com/sites/LEECountyFL-CDBG-DRProposal/Shared Documents/General/Projects (ERRs)/Infrastructure/Sanibel Police Station/Submittals/Floodplain and Wetland Notices/8-Step/Eight Step Process - Sanibel Police Station.docx</w:t>
                                    </w:r>
                                    <w:r>
                                      <w:rPr>
                                        <w:vanish/>
                                      </w:rPr>
                                      <w:fldChar w:fldCharType="end"/>
                                    </w:r>
                                  </w:p>
                                </w:sdtContent>
                              </w:sdt>
                            </w:tc>
                          </w:tr>
                        </w:tbl>
                        <w:p w14:paraId="3FCD3A41" w14:textId="77777777" w:rsidR="007D1331" w:rsidRPr="00041137" w:rsidRDefault="007D1331" w:rsidP="007D1331">
                          <w:pPr>
                            <w:pStyle w:val="Footer"/>
                            <w:spacing w:line="14" w:lineRule="exac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4465E2" id="FileName" o:spid="_x0000_s1030" type="#_x0000_t202" style="position:absolute;margin-left:0;margin-top:0;width:345.75pt;height:42.25pt;z-index:251658242;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" filled="f" fillcolor="white [3201]" stroked="f" strokeweight=".5pt">
              <v:textbox inset="0,0,0,0">
                <w:txbxContent>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D1331" w:rsidRPr="00BE4D6D" w14:paraId="6F7A3EEF" w14:textId="77777777">
                      <w:trPr>
                        <w:trHeight w:val="482"/>
                        <w:hidden/>
                      </w:trPr>
                      <w:tc>
                        <w:tcPr>
                          <w:tcW w:w="6804" w:type="dxa"/>
                          <w:vAlign w:val="bottom"/>
                        </w:tcPr>
                        <w:sdt>
                          <w:sdtPr>
                            <w:rPr>
                              <w:vanish/>
                            </w:rPr>
                            <w:alias w:val="group"/>
                            <w:tag w:val="{&quot;templafy&quot;:{&quot;id&quot;:&quot;5909ec7a-fc8b-49bb-be44-4102ece11e6d&quot;}}"/>
                            <w:id w:val="-1288509803"/>
                          </w:sdtPr>
                          <w:sdtContent>
                            <w:p w14:paraId="6CE38535" w14:textId="78FBFEFE" w:rsidR="007D1331" w:rsidRPr="00041137" w:rsidRDefault="007D1331">
                              <w:pPr>
                                <w:pStyle w:val="Template-FilePath"/>
                                <w:rPr>
                                  <w:vanish/>
                                </w:rPr>
                              </w:pPr>
                              <w:r>
                                <w:rPr>
                                  <w:vanish/>
                                </w:rPr>
                                <w:fldChar w:fldCharType="begin"/>
                              </w:r>
                              <w:r w:rsidRPr="00041137">
                                <w:rPr>
                                  <w:vanish/>
                                </w:rPr>
                                <w:instrText xml:space="preserve"> FILENAME  \p </w:instrText>
                              </w:r>
                              <w:r>
                                <w:rPr>
                                  <w:vanish/>
                                </w:rPr>
                                <w:fldChar w:fldCharType="separate"/>
                              </w:r>
                              <w:r w:rsidR="00091E66">
                                <w:rPr>
                                  <w:vanish/>
                                </w:rPr>
                                <w:t>https://ramboll.sharepoint.com/sites/LEECountyFL-CDBG-DRProposal/Shared Documents/General/Projects (ERRs)/Infrastructure/Sanibel Police Station/Submittals/Floodplain and Wetland Notices/8-Step/Eight Step Process - Sanibel Police Station.docx</w:t>
                              </w:r>
                              <w:r>
                                <w:rPr>
                                  <w:vanish/>
                                </w:rPr>
                                <w:fldChar w:fldCharType="end"/>
                              </w:r>
                            </w:p>
                          </w:sdtContent>
                        </w:sdt>
                      </w:tc>
                    </w:tr>
                  </w:tbl>
                  <w:p w14:paraId="3FCD3A41" w14:textId="77777777" w:rsidR="007D1331" w:rsidRPr="00041137" w:rsidRDefault="007D1331" w:rsidP="007D1331">
                    <w:pPr>
                      <w:pStyle w:val="Footer"/>
                      <w:spacing w:line="14" w:lineRule="exact"/>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AEFF" w14:textId="77777777" w:rsidR="00B102DA" w:rsidRDefault="00B102DA" w:rsidP="00B10F56">
      <w:pPr>
        <w:spacing w:line="240" w:lineRule="auto"/>
      </w:pPr>
      <w:r>
        <w:separator/>
      </w:r>
    </w:p>
  </w:footnote>
  <w:footnote w:type="continuationSeparator" w:id="0">
    <w:p w14:paraId="542C8C42" w14:textId="77777777" w:rsidR="00B102DA" w:rsidRDefault="00B102DA" w:rsidP="00B10F56">
      <w:pPr>
        <w:spacing w:line="240" w:lineRule="auto"/>
      </w:pPr>
      <w:r>
        <w:continuationSeparator/>
      </w:r>
    </w:p>
  </w:footnote>
  <w:footnote w:type="continuationNotice" w:id="1">
    <w:p w14:paraId="42D54173" w14:textId="77777777" w:rsidR="00B102DA" w:rsidRDefault="00B102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A3BE" w14:textId="77777777" w:rsidR="00FD75D9" w:rsidRDefault="00FD75D9">
    <w:pPr>
      <w:pStyle w:val="Header"/>
    </w:pPr>
    <w:r>
      <w:rPr>
        <w:noProof/>
      </w:rPr>
      <w:drawing>
        <wp:anchor distT="0" distB="0" distL="0" distR="0" simplePos="0" relativeHeight="251658240" behindDoc="0" locked="0" layoutInCell="1" allowOverlap="1" wp14:anchorId="76841CC0" wp14:editId="454FDD7F">
          <wp:simplePos x="0" y="0"/>
          <wp:positionH relativeFrom="rightMargin">
            <wp:align>right</wp:align>
          </wp:positionH>
          <wp:positionV relativeFrom="page">
            <wp:align>top</wp:align>
          </wp:positionV>
          <wp:extent cx="2070000" cy="434873"/>
          <wp:effectExtent l="0" t="0" r="0" b="0"/>
          <wp:wrapNone/>
          <wp:docPr id="935187666" name="LogoHL_Hide"/>
          <wp:cNvGraphicFramePr/>
          <a:graphic xmlns:a="http://schemas.openxmlformats.org/drawingml/2006/main">
            <a:graphicData uri="http://schemas.openxmlformats.org/drawingml/2006/picture">
              <pic:pic xmlns:pic="http://schemas.openxmlformats.org/drawingml/2006/picture">
                <pic:nvPicPr>
                  <pic:cNvPr id="1646670983" name="LogoHL_Hide"/>
                  <pic:cNvPicPr/>
                </pic:nvPicPr>
                <pic:blipFill>
                  <a:blip r:embed="rId1"/>
                  <a:srcRect/>
                  <a:stretch/>
                </pic:blipFill>
                <pic:spPr>
                  <a:xfrm>
                    <a:off x="0" y="0"/>
                    <a:ext cx="2070000" cy="434873"/>
                  </a:xfrm>
                  <a:prstGeom prst="rect">
                    <a:avLst/>
                  </a:prstGeom>
                </pic:spPr>
              </pic:pic>
            </a:graphicData>
          </a:graphic>
        </wp:anchor>
      </w:drawing>
    </w:r>
    <w:r>
      <w:rPr>
        <w:noProof/>
      </w:rPr>
      <w:drawing>
        <wp:anchor distT="0" distB="0" distL="0" distR="0" simplePos="0" relativeHeight="251658241" behindDoc="0" locked="0" layoutInCell="1" allowOverlap="1" wp14:anchorId="23F132C5" wp14:editId="77357D0A">
          <wp:simplePos x="0" y="0"/>
          <wp:positionH relativeFrom="margin">
            <wp:align>left</wp:align>
          </wp:positionH>
          <wp:positionV relativeFrom="page">
            <wp:posOffset>540000</wp:posOffset>
          </wp:positionV>
          <wp:extent cx="4316828" cy="720000"/>
          <wp:effectExtent l="0" t="0" r="0" b="0"/>
          <wp:wrapNone/>
          <wp:docPr id="219108739" name="LogoRamboll_Hide"/>
          <wp:cNvGraphicFramePr/>
          <a:graphic xmlns:a="http://schemas.openxmlformats.org/drawingml/2006/main">
            <a:graphicData uri="http://schemas.openxmlformats.org/drawingml/2006/picture">
              <pic:pic xmlns:pic="http://schemas.openxmlformats.org/drawingml/2006/picture">
                <pic:nvPicPr>
                  <pic:cNvPr id="601110716" name="LogoRamboll_Hide"/>
                  <pic:cNvPicPr/>
                </pic:nvPicPr>
                <pic:blipFill>
                  <a:blip r:embed="rId2"/>
                  <a:srcRect/>
                  <a:stretch/>
                </pic:blipFill>
                <pic:spPr>
                  <a:xfrm>
                    <a:off x="0" y="0"/>
                    <a:ext cx="4316828"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3CC6" w14:textId="6AD4BFD2" w:rsidR="0072241B" w:rsidRDefault="0072241B" w:rsidP="0072241B">
    <w:pPr>
      <w:pStyle w:val="Template-Web"/>
    </w:pPr>
    <w:bookmarkStart w:id="0" w:name="_Hlk491951557"/>
    <w:bookmarkStart w:id="1" w:name="_Hlk491951558"/>
    <w:bookmarkStart w:id="2" w:name="_Hlk491951559"/>
  </w:p>
  <w:bookmarkEnd w:id="0"/>
  <w:bookmarkEnd w:id="1"/>
  <w:bookmarkEnd w:id="2"/>
  <w:p w14:paraId="73634E05" w14:textId="397329B2" w:rsidR="0072241B" w:rsidRDefault="0072241B" w:rsidP="0072241B">
    <w:pPr>
      <w:pStyle w:val="Header"/>
    </w:pPr>
    <w:r>
      <w:rPr>
        <w:noProof/>
      </w:rPr>
      <w:drawing>
        <wp:anchor distT="0" distB="0" distL="0" distR="0" simplePos="0" relativeHeight="251658243" behindDoc="0" locked="0" layoutInCell="1" allowOverlap="1" wp14:anchorId="5A0AE1CA" wp14:editId="6E84F7A5">
          <wp:simplePos x="0" y="0"/>
          <wp:positionH relativeFrom="rightMargin">
            <wp:align>right</wp:align>
          </wp:positionH>
          <wp:positionV relativeFrom="page">
            <wp:align>top</wp:align>
          </wp:positionV>
          <wp:extent cx="2070000" cy="434873"/>
          <wp:effectExtent l="0" t="0" r="0" b="0"/>
          <wp:wrapNone/>
          <wp:docPr id="1981407059" name="LogoHL_Hide1"/>
          <wp:cNvGraphicFramePr/>
          <a:graphic xmlns:a="http://schemas.openxmlformats.org/drawingml/2006/main">
            <a:graphicData uri="http://schemas.openxmlformats.org/drawingml/2006/picture">
              <pic:pic xmlns:pic="http://schemas.openxmlformats.org/drawingml/2006/picture">
                <pic:nvPicPr>
                  <pic:cNvPr id="1461142266" name="LogoHL_Hide1"/>
                  <pic:cNvPicPr/>
                </pic:nvPicPr>
                <pic:blipFill>
                  <a:blip r:embed="rId1"/>
                  <a:srcRect/>
                  <a:stretch/>
                </pic:blipFill>
                <pic:spPr>
                  <a:xfrm>
                    <a:off x="0" y="0"/>
                    <a:ext cx="2070000" cy="43487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91F7" w14:textId="3B90696F" w:rsidR="009B32C6" w:rsidRDefault="009B32C6" w:rsidP="009B32C6">
    <w:pPr>
      <w:pStyle w:val="Template-Web"/>
    </w:pPr>
  </w:p>
  <w:p w14:paraId="6EB25A2A" w14:textId="36CEFF18" w:rsidR="009B32C6" w:rsidRDefault="009B32C6">
    <w:pPr>
      <w:pStyle w:val="Header"/>
    </w:pPr>
    <w:r>
      <w:rPr>
        <w:noProof/>
      </w:rPr>
      <w:drawing>
        <wp:anchor distT="0" distB="0" distL="0" distR="0" simplePos="0" relativeHeight="251658249" behindDoc="0" locked="0" layoutInCell="1" allowOverlap="1" wp14:anchorId="1945CAD1" wp14:editId="25826621">
          <wp:simplePos x="0" y="0"/>
          <wp:positionH relativeFrom="rightMargin">
            <wp:align>right</wp:align>
          </wp:positionH>
          <wp:positionV relativeFrom="page">
            <wp:align>top</wp:align>
          </wp:positionV>
          <wp:extent cx="2070000" cy="434873"/>
          <wp:effectExtent l="0" t="0" r="0" b="0"/>
          <wp:wrapNone/>
          <wp:docPr id="1949198531" name="LogoHL_Hide2"/>
          <wp:cNvGraphicFramePr/>
          <a:graphic xmlns:a="http://schemas.openxmlformats.org/drawingml/2006/main">
            <a:graphicData uri="http://schemas.openxmlformats.org/drawingml/2006/picture">
              <pic:pic xmlns:pic="http://schemas.openxmlformats.org/drawingml/2006/picture">
                <pic:nvPicPr>
                  <pic:cNvPr id="446691941" name="LogoHL_Hide2"/>
                  <pic:cNvPicPr/>
                </pic:nvPicPr>
                <pic:blipFill>
                  <a:blip r:embed="rId1"/>
                  <a:srcRect/>
                  <a:stretch/>
                </pic:blipFill>
                <pic:spPr>
                  <a:xfrm>
                    <a:off x="0" y="0"/>
                    <a:ext cx="2070000" cy="4348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B2BF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765E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4430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EBC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786B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03A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C634A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98EE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F821BC3"/>
    <w:multiLevelType w:val="multilevel"/>
    <w:tmpl w:val="0409001F"/>
    <w:styleLink w:val="111111"/>
    <w:lvl w:ilvl="0">
      <w:start w:val="1"/>
      <w:numFmt w:val="decimal"/>
      <w:lvlText w:val="%1."/>
      <w:lvlJc w:val="left"/>
      <w:pPr>
        <w:ind w:left="360" w:hanging="360"/>
      </w:pPr>
      <w:rPr>
        <w:rFonts w:ascii="Cambria" w:hAnsi="Cambr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F14E9"/>
    <w:multiLevelType w:val="hybridMultilevel"/>
    <w:tmpl w:val="A83EE9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7775BBE"/>
    <w:multiLevelType w:val="hybridMultilevel"/>
    <w:tmpl w:val="CE8EB16E"/>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2700" w:hanging="360"/>
      </w:pPr>
      <w:rPr>
        <w:rFonts w:cs="Times New Roman"/>
      </w:rPr>
    </w:lvl>
    <w:lvl w:ilvl="2" w:tplc="FFFFFFFF" w:tentative="1">
      <w:start w:val="1"/>
      <w:numFmt w:val="lowerRoman"/>
      <w:lvlText w:val="%3."/>
      <w:lvlJc w:val="right"/>
      <w:pPr>
        <w:ind w:left="3420" w:hanging="180"/>
      </w:pPr>
      <w:rPr>
        <w:rFonts w:cs="Times New Roman"/>
      </w:rPr>
    </w:lvl>
    <w:lvl w:ilvl="3" w:tplc="FFFFFFFF" w:tentative="1">
      <w:start w:val="1"/>
      <w:numFmt w:val="decimal"/>
      <w:lvlText w:val="%4."/>
      <w:lvlJc w:val="left"/>
      <w:pPr>
        <w:ind w:left="4140" w:hanging="360"/>
      </w:pPr>
      <w:rPr>
        <w:rFonts w:cs="Times New Roman"/>
      </w:rPr>
    </w:lvl>
    <w:lvl w:ilvl="4" w:tplc="FFFFFFFF" w:tentative="1">
      <w:start w:val="1"/>
      <w:numFmt w:val="lowerLetter"/>
      <w:lvlText w:val="%5."/>
      <w:lvlJc w:val="left"/>
      <w:pPr>
        <w:ind w:left="4860" w:hanging="360"/>
      </w:pPr>
      <w:rPr>
        <w:rFonts w:cs="Times New Roman"/>
      </w:rPr>
    </w:lvl>
    <w:lvl w:ilvl="5" w:tplc="FFFFFFFF" w:tentative="1">
      <w:start w:val="1"/>
      <w:numFmt w:val="lowerRoman"/>
      <w:lvlText w:val="%6."/>
      <w:lvlJc w:val="right"/>
      <w:pPr>
        <w:ind w:left="5580" w:hanging="180"/>
      </w:pPr>
      <w:rPr>
        <w:rFonts w:cs="Times New Roman"/>
      </w:rPr>
    </w:lvl>
    <w:lvl w:ilvl="6" w:tplc="FFFFFFFF" w:tentative="1">
      <w:start w:val="1"/>
      <w:numFmt w:val="decimal"/>
      <w:lvlText w:val="%7."/>
      <w:lvlJc w:val="left"/>
      <w:pPr>
        <w:ind w:left="6300" w:hanging="360"/>
      </w:pPr>
      <w:rPr>
        <w:rFonts w:cs="Times New Roman"/>
      </w:rPr>
    </w:lvl>
    <w:lvl w:ilvl="7" w:tplc="FFFFFFFF" w:tentative="1">
      <w:start w:val="1"/>
      <w:numFmt w:val="lowerLetter"/>
      <w:lvlText w:val="%8."/>
      <w:lvlJc w:val="left"/>
      <w:pPr>
        <w:ind w:left="7020" w:hanging="360"/>
      </w:pPr>
      <w:rPr>
        <w:rFonts w:cs="Times New Roman"/>
      </w:rPr>
    </w:lvl>
    <w:lvl w:ilvl="8" w:tplc="FFFFFFFF" w:tentative="1">
      <w:start w:val="1"/>
      <w:numFmt w:val="lowerRoman"/>
      <w:lvlText w:val="%9."/>
      <w:lvlJc w:val="right"/>
      <w:pPr>
        <w:ind w:left="7740" w:hanging="180"/>
      </w:pPr>
      <w:rPr>
        <w:rFonts w:cs="Times New Roman"/>
      </w:rPr>
    </w:lvl>
  </w:abstractNum>
  <w:abstractNum w:abstractNumId="11" w15:restartNumberingAfterBreak="0">
    <w:nsid w:val="2B8C62A6"/>
    <w:multiLevelType w:val="hybridMultilevel"/>
    <w:tmpl w:val="A468D7D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DA1797C"/>
    <w:multiLevelType w:val="hybridMultilevel"/>
    <w:tmpl w:val="DEC013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0EF42F0"/>
    <w:multiLevelType w:val="multilevel"/>
    <w:tmpl w:val="0409001D"/>
    <w:styleLink w:val="1ai"/>
    <w:lvl w:ilvl="0">
      <w:start w:val="1"/>
      <w:numFmt w:val="decimal"/>
      <w:lvlText w:val="%1)"/>
      <w:lvlJc w:val="left"/>
      <w:pPr>
        <w:ind w:left="360" w:hanging="360"/>
      </w:pPr>
      <w:rPr>
        <w:rFonts w:ascii="Cambria" w:hAnsi="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4B79AB"/>
    <w:multiLevelType w:val="hybridMultilevel"/>
    <w:tmpl w:val="CE8EB1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5" w15:restartNumberingAfterBreak="0">
    <w:nsid w:val="505B7483"/>
    <w:multiLevelType w:val="hybridMultilevel"/>
    <w:tmpl w:val="D128A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454176"/>
    <w:multiLevelType w:val="hybridMultilevel"/>
    <w:tmpl w:val="25F0BE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5DF96DE2"/>
    <w:multiLevelType w:val="hybridMultilevel"/>
    <w:tmpl w:val="D0B2B3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72A77C5"/>
    <w:multiLevelType w:val="hybridMultilevel"/>
    <w:tmpl w:val="59904858"/>
    <w:lvl w:ilvl="0" w:tplc="30EE79D4">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67AF6249"/>
    <w:multiLevelType w:val="hybridMultilevel"/>
    <w:tmpl w:val="A802EC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6A01013C"/>
    <w:multiLevelType w:val="hybridMultilevel"/>
    <w:tmpl w:val="3F528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0588C"/>
    <w:multiLevelType w:val="multilevel"/>
    <w:tmpl w:val="6FB043B0"/>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2"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477697532">
    <w:abstractNumId w:val="8"/>
  </w:num>
  <w:num w:numId="2" w16cid:durableId="180900469">
    <w:abstractNumId w:val="13"/>
  </w:num>
  <w:num w:numId="3" w16cid:durableId="1170830089">
    <w:abstractNumId w:val="22"/>
  </w:num>
  <w:num w:numId="4" w16cid:durableId="1714692113">
    <w:abstractNumId w:val="7"/>
  </w:num>
  <w:num w:numId="5" w16cid:durableId="945960207">
    <w:abstractNumId w:val="6"/>
  </w:num>
  <w:num w:numId="6" w16cid:durableId="1055277246">
    <w:abstractNumId w:val="5"/>
  </w:num>
  <w:num w:numId="7" w16cid:durableId="192309585">
    <w:abstractNumId w:val="4"/>
  </w:num>
  <w:num w:numId="8" w16cid:durableId="892274980">
    <w:abstractNumId w:val="21"/>
  </w:num>
  <w:num w:numId="9" w16cid:durableId="1824854237">
    <w:abstractNumId w:val="3"/>
  </w:num>
  <w:num w:numId="10" w16cid:durableId="1782139852">
    <w:abstractNumId w:val="2"/>
  </w:num>
  <w:num w:numId="11" w16cid:durableId="514656460">
    <w:abstractNumId w:val="1"/>
  </w:num>
  <w:num w:numId="12" w16cid:durableId="652177341">
    <w:abstractNumId w:val="0"/>
  </w:num>
  <w:num w:numId="13" w16cid:durableId="780951104">
    <w:abstractNumId w:val="14"/>
  </w:num>
  <w:num w:numId="14" w16cid:durableId="666787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2599362">
    <w:abstractNumId w:val="12"/>
  </w:num>
  <w:num w:numId="16" w16cid:durableId="2054841599">
    <w:abstractNumId w:val="17"/>
  </w:num>
  <w:num w:numId="17" w16cid:durableId="1081368961">
    <w:abstractNumId w:val="10"/>
  </w:num>
  <w:num w:numId="18" w16cid:durableId="1774282999">
    <w:abstractNumId w:val="20"/>
  </w:num>
  <w:num w:numId="19" w16cid:durableId="10617248">
    <w:abstractNumId w:val="9"/>
  </w:num>
  <w:num w:numId="20" w16cid:durableId="632178558">
    <w:abstractNumId w:val="19"/>
  </w:num>
  <w:num w:numId="21" w16cid:durableId="111824706">
    <w:abstractNumId w:val="15"/>
  </w:num>
  <w:num w:numId="22" w16cid:durableId="2054575425">
    <w:abstractNumId w:val="16"/>
  </w:num>
  <w:num w:numId="23" w16cid:durableId="123111084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8F"/>
    <w:rsid w:val="00000B6C"/>
    <w:rsid w:val="000017C8"/>
    <w:rsid w:val="000020B7"/>
    <w:rsid w:val="00006368"/>
    <w:rsid w:val="00006794"/>
    <w:rsid w:val="00007A6B"/>
    <w:rsid w:val="00011903"/>
    <w:rsid w:val="00012A8F"/>
    <w:rsid w:val="00016D15"/>
    <w:rsid w:val="00021A25"/>
    <w:rsid w:val="00022A71"/>
    <w:rsid w:val="00023ED5"/>
    <w:rsid w:val="00024442"/>
    <w:rsid w:val="00024EB5"/>
    <w:rsid w:val="000252B3"/>
    <w:rsid w:val="000254E8"/>
    <w:rsid w:val="00025BF9"/>
    <w:rsid w:val="00025F3F"/>
    <w:rsid w:val="00027871"/>
    <w:rsid w:val="00030B1E"/>
    <w:rsid w:val="0003101C"/>
    <w:rsid w:val="000312CC"/>
    <w:rsid w:val="00031CB6"/>
    <w:rsid w:val="000364FE"/>
    <w:rsid w:val="00037587"/>
    <w:rsid w:val="0004038F"/>
    <w:rsid w:val="000415E2"/>
    <w:rsid w:val="00043460"/>
    <w:rsid w:val="00043504"/>
    <w:rsid w:val="00045EAD"/>
    <w:rsid w:val="000474D7"/>
    <w:rsid w:val="00047F23"/>
    <w:rsid w:val="000566A9"/>
    <w:rsid w:val="00060F5C"/>
    <w:rsid w:val="000629C1"/>
    <w:rsid w:val="00062B68"/>
    <w:rsid w:val="000634E5"/>
    <w:rsid w:val="00063AFF"/>
    <w:rsid w:val="000645D6"/>
    <w:rsid w:val="00065B90"/>
    <w:rsid w:val="00067980"/>
    <w:rsid w:val="00071760"/>
    <w:rsid w:val="000717A6"/>
    <w:rsid w:val="00072649"/>
    <w:rsid w:val="000733AC"/>
    <w:rsid w:val="000747AE"/>
    <w:rsid w:val="0007494B"/>
    <w:rsid w:val="0007553A"/>
    <w:rsid w:val="00076F7B"/>
    <w:rsid w:val="000802B3"/>
    <w:rsid w:val="00081FE4"/>
    <w:rsid w:val="00082383"/>
    <w:rsid w:val="000856D1"/>
    <w:rsid w:val="00087166"/>
    <w:rsid w:val="00087413"/>
    <w:rsid w:val="0009141C"/>
    <w:rsid w:val="00091E66"/>
    <w:rsid w:val="00091F68"/>
    <w:rsid w:val="00093165"/>
    <w:rsid w:val="000969C7"/>
    <w:rsid w:val="00096EC5"/>
    <w:rsid w:val="000A0EA2"/>
    <w:rsid w:val="000A128C"/>
    <w:rsid w:val="000A7EB7"/>
    <w:rsid w:val="000B0A83"/>
    <w:rsid w:val="000B194E"/>
    <w:rsid w:val="000B4B05"/>
    <w:rsid w:val="000B4E2C"/>
    <w:rsid w:val="000B7E66"/>
    <w:rsid w:val="000C0005"/>
    <w:rsid w:val="000C04CC"/>
    <w:rsid w:val="000C22B9"/>
    <w:rsid w:val="000C301C"/>
    <w:rsid w:val="000C4F9F"/>
    <w:rsid w:val="000C6014"/>
    <w:rsid w:val="000C6946"/>
    <w:rsid w:val="000C7026"/>
    <w:rsid w:val="000D22C9"/>
    <w:rsid w:val="000D23F1"/>
    <w:rsid w:val="000D26D4"/>
    <w:rsid w:val="000D2AD3"/>
    <w:rsid w:val="000D6469"/>
    <w:rsid w:val="000E05A2"/>
    <w:rsid w:val="000E393C"/>
    <w:rsid w:val="000E3FF3"/>
    <w:rsid w:val="000E6486"/>
    <w:rsid w:val="000E6F69"/>
    <w:rsid w:val="000E76CF"/>
    <w:rsid w:val="000E78CB"/>
    <w:rsid w:val="000F208D"/>
    <w:rsid w:val="000F32FB"/>
    <w:rsid w:val="000F5340"/>
    <w:rsid w:val="000F6CF6"/>
    <w:rsid w:val="000F6F5B"/>
    <w:rsid w:val="000F73ED"/>
    <w:rsid w:val="000F76C7"/>
    <w:rsid w:val="000F7BA8"/>
    <w:rsid w:val="000F7E84"/>
    <w:rsid w:val="0010324D"/>
    <w:rsid w:val="001034F4"/>
    <w:rsid w:val="00103842"/>
    <w:rsid w:val="001040C4"/>
    <w:rsid w:val="00105D0F"/>
    <w:rsid w:val="00111C2A"/>
    <w:rsid w:val="0011298E"/>
    <w:rsid w:val="00112EE9"/>
    <w:rsid w:val="00113449"/>
    <w:rsid w:val="00113C27"/>
    <w:rsid w:val="0011426D"/>
    <w:rsid w:val="00114406"/>
    <w:rsid w:val="001152B9"/>
    <w:rsid w:val="001154DE"/>
    <w:rsid w:val="00116BBB"/>
    <w:rsid w:val="0011797A"/>
    <w:rsid w:val="00117A33"/>
    <w:rsid w:val="00122140"/>
    <w:rsid w:val="00124D0F"/>
    <w:rsid w:val="00130037"/>
    <w:rsid w:val="0013046A"/>
    <w:rsid w:val="00130829"/>
    <w:rsid w:val="00131599"/>
    <w:rsid w:val="001319E1"/>
    <w:rsid w:val="00131EC4"/>
    <w:rsid w:val="00132714"/>
    <w:rsid w:val="00132860"/>
    <w:rsid w:val="00133129"/>
    <w:rsid w:val="00134534"/>
    <w:rsid w:val="00137664"/>
    <w:rsid w:val="00140E15"/>
    <w:rsid w:val="00141456"/>
    <w:rsid w:val="001414FD"/>
    <w:rsid w:val="001416AD"/>
    <w:rsid w:val="0014287C"/>
    <w:rsid w:val="00142E07"/>
    <w:rsid w:val="00143ACC"/>
    <w:rsid w:val="0014406A"/>
    <w:rsid w:val="001442CC"/>
    <w:rsid w:val="0014554A"/>
    <w:rsid w:val="001462F4"/>
    <w:rsid w:val="00146C35"/>
    <w:rsid w:val="00147B47"/>
    <w:rsid w:val="001505E8"/>
    <w:rsid w:val="00153ED7"/>
    <w:rsid w:val="00154062"/>
    <w:rsid w:val="001542F1"/>
    <w:rsid w:val="001552BA"/>
    <w:rsid w:val="00156808"/>
    <w:rsid w:val="0015774F"/>
    <w:rsid w:val="00157BAB"/>
    <w:rsid w:val="00161777"/>
    <w:rsid w:val="00161C2B"/>
    <w:rsid w:val="00162B38"/>
    <w:rsid w:val="0016355D"/>
    <w:rsid w:val="00164648"/>
    <w:rsid w:val="00165DA5"/>
    <w:rsid w:val="001668B9"/>
    <w:rsid w:val="00170B4F"/>
    <w:rsid w:val="00171764"/>
    <w:rsid w:val="00172D1F"/>
    <w:rsid w:val="001746FA"/>
    <w:rsid w:val="00176231"/>
    <w:rsid w:val="001829D7"/>
    <w:rsid w:val="0018439C"/>
    <w:rsid w:val="00184FDE"/>
    <w:rsid w:val="0018550B"/>
    <w:rsid w:val="001868A1"/>
    <w:rsid w:val="001868EF"/>
    <w:rsid w:val="0018786E"/>
    <w:rsid w:val="00187EEB"/>
    <w:rsid w:val="001906EF"/>
    <w:rsid w:val="00190A7A"/>
    <w:rsid w:val="001918ED"/>
    <w:rsid w:val="00192E9E"/>
    <w:rsid w:val="00195FB4"/>
    <w:rsid w:val="001A6E9F"/>
    <w:rsid w:val="001A7E62"/>
    <w:rsid w:val="001B020D"/>
    <w:rsid w:val="001B145B"/>
    <w:rsid w:val="001B18CB"/>
    <w:rsid w:val="001B3095"/>
    <w:rsid w:val="001B3314"/>
    <w:rsid w:val="001B3585"/>
    <w:rsid w:val="001B40CF"/>
    <w:rsid w:val="001B561F"/>
    <w:rsid w:val="001C1BDE"/>
    <w:rsid w:val="001C2103"/>
    <w:rsid w:val="001C2CB3"/>
    <w:rsid w:val="001C4CF5"/>
    <w:rsid w:val="001C6F4A"/>
    <w:rsid w:val="001D1229"/>
    <w:rsid w:val="001D26B2"/>
    <w:rsid w:val="001D309C"/>
    <w:rsid w:val="001D376D"/>
    <w:rsid w:val="001D4E0A"/>
    <w:rsid w:val="001D6EC1"/>
    <w:rsid w:val="001E0A5B"/>
    <w:rsid w:val="001E127F"/>
    <w:rsid w:val="001E15CF"/>
    <w:rsid w:val="001E2F96"/>
    <w:rsid w:val="001E3393"/>
    <w:rsid w:val="001E3812"/>
    <w:rsid w:val="001E3955"/>
    <w:rsid w:val="001E3B32"/>
    <w:rsid w:val="001E4960"/>
    <w:rsid w:val="001E4E37"/>
    <w:rsid w:val="001E4F79"/>
    <w:rsid w:val="001E5F7A"/>
    <w:rsid w:val="001E657A"/>
    <w:rsid w:val="001E7808"/>
    <w:rsid w:val="001F0220"/>
    <w:rsid w:val="001F19BD"/>
    <w:rsid w:val="001F5D26"/>
    <w:rsid w:val="001F61D5"/>
    <w:rsid w:val="00202FDD"/>
    <w:rsid w:val="00205787"/>
    <w:rsid w:val="00211478"/>
    <w:rsid w:val="00211D8E"/>
    <w:rsid w:val="0021211F"/>
    <w:rsid w:val="002136FB"/>
    <w:rsid w:val="002157FA"/>
    <w:rsid w:val="00215B25"/>
    <w:rsid w:val="00220009"/>
    <w:rsid w:val="002212A9"/>
    <w:rsid w:val="00224DC2"/>
    <w:rsid w:val="00227FDC"/>
    <w:rsid w:val="00231EF8"/>
    <w:rsid w:val="00231FD0"/>
    <w:rsid w:val="00233578"/>
    <w:rsid w:val="00233DB8"/>
    <w:rsid w:val="002352D6"/>
    <w:rsid w:val="00236068"/>
    <w:rsid w:val="002377B2"/>
    <w:rsid w:val="00241316"/>
    <w:rsid w:val="0024267E"/>
    <w:rsid w:val="002427A3"/>
    <w:rsid w:val="002429C9"/>
    <w:rsid w:val="002435B2"/>
    <w:rsid w:val="00243FF7"/>
    <w:rsid w:val="0024487A"/>
    <w:rsid w:val="00244B6C"/>
    <w:rsid w:val="0024660D"/>
    <w:rsid w:val="00247139"/>
    <w:rsid w:val="0025032F"/>
    <w:rsid w:val="00251D52"/>
    <w:rsid w:val="0025224A"/>
    <w:rsid w:val="00253ACA"/>
    <w:rsid w:val="00255E01"/>
    <w:rsid w:val="002568C5"/>
    <w:rsid w:val="002603AA"/>
    <w:rsid w:val="00260BFA"/>
    <w:rsid w:val="00262741"/>
    <w:rsid w:val="00266C99"/>
    <w:rsid w:val="00266E5A"/>
    <w:rsid w:val="00270EDC"/>
    <w:rsid w:val="00271578"/>
    <w:rsid w:val="00271A0D"/>
    <w:rsid w:val="002724EF"/>
    <w:rsid w:val="0027282A"/>
    <w:rsid w:val="0027354A"/>
    <w:rsid w:val="00274C34"/>
    <w:rsid w:val="00274FE9"/>
    <w:rsid w:val="00275C59"/>
    <w:rsid w:val="002771A0"/>
    <w:rsid w:val="002778EF"/>
    <w:rsid w:val="002810E5"/>
    <w:rsid w:val="00284551"/>
    <w:rsid w:val="00286956"/>
    <w:rsid w:val="002916F0"/>
    <w:rsid w:val="00293B41"/>
    <w:rsid w:val="00294FCE"/>
    <w:rsid w:val="00295E3A"/>
    <w:rsid w:val="00295E42"/>
    <w:rsid w:val="002967B8"/>
    <w:rsid w:val="002969A7"/>
    <w:rsid w:val="002A02D0"/>
    <w:rsid w:val="002A044C"/>
    <w:rsid w:val="002A0B0A"/>
    <w:rsid w:val="002A1302"/>
    <w:rsid w:val="002A64E4"/>
    <w:rsid w:val="002A6F66"/>
    <w:rsid w:val="002A700D"/>
    <w:rsid w:val="002B1F00"/>
    <w:rsid w:val="002B27A9"/>
    <w:rsid w:val="002B3730"/>
    <w:rsid w:val="002B3F88"/>
    <w:rsid w:val="002B796F"/>
    <w:rsid w:val="002C02F5"/>
    <w:rsid w:val="002C1984"/>
    <w:rsid w:val="002C2512"/>
    <w:rsid w:val="002C3E5B"/>
    <w:rsid w:val="002C5FF4"/>
    <w:rsid w:val="002C6827"/>
    <w:rsid w:val="002C68DC"/>
    <w:rsid w:val="002C716F"/>
    <w:rsid w:val="002D00C8"/>
    <w:rsid w:val="002D1458"/>
    <w:rsid w:val="002D3EE1"/>
    <w:rsid w:val="002D4966"/>
    <w:rsid w:val="002D6406"/>
    <w:rsid w:val="002D752F"/>
    <w:rsid w:val="002E19CE"/>
    <w:rsid w:val="002E30E5"/>
    <w:rsid w:val="002E39A1"/>
    <w:rsid w:val="002E5016"/>
    <w:rsid w:val="002E5B34"/>
    <w:rsid w:val="002E609F"/>
    <w:rsid w:val="002E710A"/>
    <w:rsid w:val="002E7C89"/>
    <w:rsid w:val="002F074A"/>
    <w:rsid w:val="002F22F8"/>
    <w:rsid w:val="002F3AEF"/>
    <w:rsid w:val="002F5DDA"/>
    <w:rsid w:val="0030055C"/>
    <w:rsid w:val="00302D2E"/>
    <w:rsid w:val="0030403A"/>
    <w:rsid w:val="0031081F"/>
    <w:rsid w:val="00310FFD"/>
    <w:rsid w:val="00311649"/>
    <w:rsid w:val="00312330"/>
    <w:rsid w:val="00312EBF"/>
    <w:rsid w:val="00313ED1"/>
    <w:rsid w:val="0031474B"/>
    <w:rsid w:val="00315635"/>
    <w:rsid w:val="003166F8"/>
    <w:rsid w:val="00320B63"/>
    <w:rsid w:val="0032288F"/>
    <w:rsid w:val="0032490C"/>
    <w:rsid w:val="0032632C"/>
    <w:rsid w:val="00330903"/>
    <w:rsid w:val="00331D04"/>
    <w:rsid w:val="00332C20"/>
    <w:rsid w:val="00333903"/>
    <w:rsid w:val="00333C84"/>
    <w:rsid w:val="00334F4C"/>
    <w:rsid w:val="003353CA"/>
    <w:rsid w:val="0033626C"/>
    <w:rsid w:val="00337DB6"/>
    <w:rsid w:val="00340335"/>
    <w:rsid w:val="00340C9E"/>
    <w:rsid w:val="00342C21"/>
    <w:rsid w:val="00343559"/>
    <w:rsid w:val="00344B85"/>
    <w:rsid w:val="00344F63"/>
    <w:rsid w:val="00346976"/>
    <w:rsid w:val="00346B3B"/>
    <w:rsid w:val="00347948"/>
    <w:rsid w:val="00352636"/>
    <w:rsid w:val="00352A6D"/>
    <w:rsid w:val="00353B3B"/>
    <w:rsid w:val="00353BD8"/>
    <w:rsid w:val="003547EE"/>
    <w:rsid w:val="0035534B"/>
    <w:rsid w:val="0035544F"/>
    <w:rsid w:val="0035797A"/>
    <w:rsid w:val="003607F5"/>
    <w:rsid w:val="00360AE6"/>
    <w:rsid w:val="00362D4D"/>
    <w:rsid w:val="00363A51"/>
    <w:rsid w:val="00364F42"/>
    <w:rsid w:val="00365B46"/>
    <w:rsid w:val="003671EE"/>
    <w:rsid w:val="0037192B"/>
    <w:rsid w:val="003728A6"/>
    <w:rsid w:val="00372E4A"/>
    <w:rsid w:val="00374279"/>
    <w:rsid w:val="003746EC"/>
    <w:rsid w:val="00374BC7"/>
    <w:rsid w:val="003764EB"/>
    <w:rsid w:val="003774B9"/>
    <w:rsid w:val="0038049D"/>
    <w:rsid w:val="00380BB6"/>
    <w:rsid w:val="00381002"/>
    <w:rsid w:val="00381EC6"/>
    <w:rsid w:val="0038473A"/>
    <w:rsid w:val="00384B93"/>
    <w:rsid w:val="003851F6"/>
    <w:rsid w:val="0038566D"/>
    <w:rsid w:val="003857BA"/>
    <w:rsid w:val="00386F3D"/>
    <w:rsid w:val="0039020E"/>
    <w:rsid w:val="0039032E"/>
    <w:rsid w:val="003905C4"/>
    <w:rsid w:val="0039090E"/>
    <w:rsid w:val="0039193F"/>
    <w:rsid w:val="0039616F"/>
    <w:rsid w:val="003961DC"/>
    <w:rsid w:val="00397B8C"/>
    <w:rsid w:val="003A267D"/>
    <w:rsid w:val="003A2E67"/>
    <w:rsid w:val="003A367A"/>
    <w:rsid w:val="003A4C01"/>
    <w:rsid w:val="003A6070"/>
    <w:rsid w:val="003A7091"/>
    <w:rsid w:val="003B10FA"/>
    <w:rsid w:val="003B23F8"/>
    <w:rsid w:val="003B2D25"/>
    <w:rsid w:val="003B3ACB"/>
    <w:rsid w:val="003B3BE9"/>
    <w:rsid w:val="003B5EE8"/>
    <w:rsid w:val="003C02F3"/>
    <w:rsid w:val="003C0360"/>
    <w:rsid w:val="003C0E71"/>
    <w:rsid w:val="003C1CCE"/>
    <w:rsid w:val="003C51B9"/>
    <w:rsid w:val="003C51C3"/>
    <w:rsid w:val="003C5F07"/>
    <w:rsid w:val="003C734C"/>
    <w:rsid w:val="003C7403"/>
    <w:rsid w:val="003D06A9"/>
    <w:rsid w:val="003D2051"/>
    <w:rsid w:val="003D26EF"/>
    <w:rsid w:val="003D31BF"/>
    <w:rsid w:val="003D45EF"/>
    <w:rsid w:val="003D6547"/>
    <w:rsid w:val="003E0466"/>
    <w:rsid w:val="003E0A28"/>
    <w:rsid w:val="003E0CA5"/>
    <w:rsid w:val="003E2178"/>
    <w:rsid w:val="003E230B"/>
    <w:rsid w:val="003E3965"/>
    <w:rsid w:val="003E3C2A"/>
    <w:rsid w:val="003E5BF0"/>
    <w:rsid w:val="003F0659"/>
    <w:rsid w:val="003F0CE0"/>
    <w:rsid w:val="003F12D7"/>
    <w:rsid w:val="003F4764"/>
    <w:rsid w:val="003F57CD"/>
    <w:rsid w:val="003F6D71"/>
    <w:rsid w:val="003F74D9"/>
    <w:rsid w:val="003F75F4"/>
    <w:rsid w:val="003F79A5"/>
    <w:rsid w:val="003F7D2C"/>
    <w:rsid w:val="004006A2"/>
    <w:rsid w:val="004008A5"/>
    <w:rsid w:val="0040110F"/>
    <w:rsid w:val="004035E2"/>
    <w:rsid w:val="0040387B"/>
    <w:rsid w:val="004050B0"/>
    <w:rsid w:val="00405643"/>
    <w:rsid w:val="004056C0"/>
    <w:rsid w:val="00405D86"/>
    <w:rsid w:val="004061BD"/>
    <w:rsid w:val="00413FCC"/>
    <w:rsid w:val="00416DFD"/>
    <w:rsid w:val="004172E7"/>
    <w:rsid w:val="00420C2F"/>
    <w:rsid w:val="004231B1"/>
    <w:rsid w:val="00423859"/>
    <w:rsid w:val="004250B8"/>
    <w:rsid w:val="00426DCB"/>
    <w:rsid w:val="00426FD4"/>
    <w:rsid w:val="00427843"/>
    <w:rsid w:val="00430CC5"/>
    <w:rsid w:val="00431092"/>
    <w:rsid w:val="00431728"/>
    <w:rsid w:val="00433E8B"/>
    <w:rsid w:val="004353BB"/>
    <w:rsid w:val="00441866"/>
    <w:rsid w:val="00442E86"/>
    <w:rsid w:val="004437A5"/>
    <w:rsid w:val="00445856"/>
    <w:rsid w:val="00445F5B"/>
    <w:rsid w:val="0044649D"/>
    <w:rsid w:val="00446E6C"/>
    <w:rsid w:val="00450288"/>
    <w:rsid w:val="00450E6F"/>
    <w:rsid w:val="00452161"/>
    <w:rsid w:val="00452402"/>
    <w:rsid w:val="00453CB3"/>
    <w:rsid w:val="0045564E"/>
    <w:rsid w:val="00455E52"/>
    <w:rsid w:val="0046110A"/>
    <w:rsid w:val="00461F8B"/>
    <w:rsid w:val="004623AA"/>
    <w:rsid w:val="0046278B"/>
    <w:rsid w:val="00462BDE"/>
    <w:rsid w:val="004630CA"/>
    <w:rsid w:val="0046338C"/>
    <w:rsid w:val="00463397"/>
    <w:rsid w:val="0047194A"/>
    <w:rsid w:val="00472439"/>
    <w:rsid w:val="004757D7"/>
    <w:rsid w:val="004764D8"/>
    <w:rsid w:val="0047706A"/>
    <w:rsid w:val="00477D17"/>
    <w:rsid w:val="00477E8B"/>
    <w:rsid w:val="004800C6"/>
    <w:rsid w:val="0048161F"/>
    <w:rsid w:val="0048320B"/>
    <w:rsid w:val="00484BCA"/>
    <w:rsid w:val="0048539F"/>
    <w:rsid w:val="00486272"/>
    <w:rsid w:val="00487318"/>
    <w:rsid w:val="00492BEE"/>
    <w:rsid w:val="00493437"/>
    <w:rsid w:val="004934B8"/>
    <w:rsid w:val="0049399F"/>
    <w:rsid w:val="00494265"/>
    <w:rsid w:val="00495D3A"/>
    <w:rsid w:val="004968DB"/>
    <w:rsid w:val="004A0F4D"/>
    <w:rsid w:val="004A10A6"/>
    <w:rsid w:val="004A2A4E"/>
    <w:rsid w:val="004A340D"/>
    <w:rsid w:val="004A46CF"/>
    <w:rsid w:val="004A54A2"/>
    <w:rsid w:val="004A6017"/>
    <w:rsid w:val="004A6EAB"/>
    <w:rsid w:val="004A7FE4"/>
    <w:rsid w:val="004B0EA6"/>
    <w:rsid w:val="004B136E"/>
    <w:rsid w:val="004B3544"/>
    <w:rsid w:val="004B416B"/>
    <w:rsid w:val="004B5C5E"/>
    <w:rsid w:val="004B61DE"/>
    <w:rsid w:val="004B6916"/>
    <w:rsid w:val="004C0392"/>
    <w:rsid w:val="004C2839"/>
    <w:rsid w:val="004C401D"/>
    <w:rsid w:val="004C5030"/>
    <w:rsid w:val="004C59C4"/>
    <w:rsid w:val="004C688D"/>
    <w:rsid w:val="004C6B2B"/>
    <w:rsid w:val="004D596B"/>
    <w:rsid w:val="004D6101"/>
    <w:rsid w:val="004E0E76"/>
    <w:rsid w:val="004E14B8"/>
    <w:rsid w:val="004E4B61"/>
    <w:rsid w:val="004E5B8C"/>
    <w:rsid w:val="004E6190"/>
    <w:rsid w:val="004E7E3F"/>
    <w:rsid w:val="004F2455"/>
    <w:rsid w:val="004F246A"/>
    <w:rsid w:val="004F2A66"/>
    <w:rsid w:val="004F3BB1"/>
    <w:rsid w:val="004F78BB"/>
    <w:rsid w:val="00500CE6"/>
    <w:rsid w:val="00501FC6"/>
    <w:rsid w:val="00502A1F"/>
    <w:rsid w:val="00502BB5"/>
    <w:rsid w:val="00505B81"/>
    <w:rsid w:val="0050734D"/>
    <w:rsid w:val="00510CAC"/>
    <w:rsid w:val="00513146"/>
    <w:rsid w:val="00513907"/>
    <w:rsid w:val="00514E4D"/>
    <w:rsid w:val="00515DCE"/>
    <w:rsid w:val="00517174"/>
    <w:rsid w:val="005175F5"/>
    <w:rsid w:val="00517925"/>
    <w:rsid w:val="005250DB"/>
    <w:rsid w:val="005254F2"/>
    <w:rsid w:val="005257C0"/>
    <w:rsid w:val="005259DE"/>
    <w:rsid w:val="00530428"/>
    <w:rsid w:val="005320BF"/>
    <w:rsid w:val="005326A1"/>
    <w:rsid w:val="00532E5B"/>
    <w:rsid w:val="00533256"/>
    <w:rsid w:val="00533889"/>
    <w:rsid w:val="00533A62"/>
    <w:rsid w:val="005356F9"/>
    <w:rsid w:val="00535ABF"/>
    <w:rsid w:val="00536E0D"/>
    <w:rsid w:val="00541D37"/>
    <w:rsid w:val="00543256"/>
    <w:rsid w:val="00544848"/>
    <w:rsid w:val="005458B5"/>
    <w:rsid w:val="00546241"/>
    <w:rsid w:val="0054633A"/>
    <w:rsid w:val="005478A0"/>
    <w:rsid w:val="00547B36"/>
    <w:rsid w:val="00554648"/>
    <w:rsid w:val="0055531E"/>
    <w:rsid w:val="00557BAE"/>
    <w:rsid w:val="005620BF"/>
    <w:rsid w:val="00562D26"/>
    <w:rsid w:val="005638C8"/>
    <w:rsid w:val="00565750"/>
    <w:rsid w:val="00565FC9"/>
    <w:rsid w:val="0056736F"/>
    <w:rsid w:val="00567D3A"/>
    <w:rsid w:val="0057005D"/>
    <w:rsid w:val="00571CDF"/>
    <w:rsid w:val="00573773"/>
    <w:rsid w:val="005769E0"/>
    <w:rsid w:val="00576CD5"/>
    <w:rsid w:val="00577E66"/>
    <w:rsid w:val="00580557"/>
    <w:rsid w:val="00581D8C"/>
    <w:rsid w:val="005836D8"/>
    <w:rsid w:val="00583E35"/>
    <w:rsid w:val="00585C21"/>
    <w:rsid w:val="00586581"/>
    <w:rsid w:val="0058754F"/>
    <w:rsid w:val="00590F58"/>
    <w:rsid w:val="00592826"/>
    <w:rsid w:val="005951F2"/>
    <w:rsid w:val="00596B92"/>
    <w:rsid w:val="00597877"/>
    <w:rsid w:val="005A043E"/>
    <w:rsid w:val="005A07A0"/>
    <w:rsid w:val="005A1637"/>
    <w:rsid w:val="005A1B2A"/>
    <w:rsid w:val="005A40B3"/>
    <w:rsid w:val="005A433E"/>
    <w:rsid w:val="005A4EEB"/>
    <w:rsid w:val="005A5977"/>
    <w:rsid w:val="005B0A31"/>
    <w:rsid w:val="005B1508"/>
    <w:rsid w:val="005B40FD"/>
    <w:rsid w:val="005B4D27"/>
    <w:rsid w:val="005B5E4F"/>
    <w:rsid w:val="005B614D"/>
    <w:rsid w:val="005B6AEB"/>
    <w:rsid w:val="005B6EE6"/>
    <w:rsid w:val="005B7098"/>
    <w:rsid w:val="005B70A2"/>
    <w:rsid w:val="005C1409"/>
    <w:rsid w:val="005C42F1"/>
    <w:rsid w:val="005C4D36"/>
    <w:rsid w:val="005C709C"/>
    <w:rsid w:val="005C786D"/>
    <w:rsid w:val="005D0363"/>
    <w:rsid w:val="005D12D8"/>
    <w:rsid w:val="005D1C0B"/>
    <w:rsid w:val="005D1C9E"/>
    <w:rsid w:val="005D3900"/>
    <w:rsid w:val="005D4414"/>
    <w:rsid w:val="005D4F8C"/>
    <w:rsid w:val="005D52CB"/>
    <w:rsid w:val="005D5CCE"/>
    <w:rsid w:val="005D79F1"/>
    <w:rsid w:val="005E0B64"/>
    <w:rsid w:val="005E11D0"/>
    <w:rsid w:val="005E48B8"/>
    <w:rsid w:val="005E59CC"/>
    <w:rsid w:val="005E630A"/>
    <w:rsid w:val="005E6CF5"/>
    <w:rsid w:val="005E70DA"/>
    <w:rsid w:val="005E73A4"/>
    <w:rsid w:val="005F0208"/>
    <w:rsid w:val="005F2926"/>
    <w:rsid w:val="005F4F96"/>
    <w:rsid w:val="005F6D2D"/>
    <w:rsid w:val="005F7C39"/>
    <w:rsid w:val="00602A80"/>
    <w:rsid w:val="00602E5D"/>
    <w:rsid w:val="00603009"/>
    <w:rsid w:val="006035F1"/>
    <w:rsid w:val="00607755"/>
    <w:rsid w:val="00607F2D"/>
    <w:rsid w:val="006111C9"/>
    <w:rsid w:val="00611D6E"/>
    <w:rsid w:val="006121E5"/>
    <w:rsid w:val="00613C74"/>
    <w:rsid w:val="0061444D"/>
    <w:rsid w:val="00616A1D"/>
    <w:rsid w:val="00616A3F"/>
    <w:rsid w:val="00617579"/>
    <w:rsid w:val="00621533"/>
    <w:rsid w:val="00622BCF"/>
    <w:rsid w:val="0062727A"/>
    <w:rsid w:val="00627648"/>
    <w:rsid w:val="00630011"/>
    <w:rsid w:val="00631099"/>
    <w:rsid w:val="006311CC"/>
    <w:rsid w:val="00633410"/>
    <w:rsid w:val="00634910"/>
    <w:rsid w:val="00634F53"/>
    <w:rsid w:val="00635866"/>
    <w:rsid w:val="006404FF"/>
    <w:rsid w:val="00640CE3"/>
    <w:rsid w:val="00641F3B"/>
    <w:rsid w:val="00643B18"/>
    <w:rsid w:val="006456C1"/>
    <w:rsid w:val="00645D71"/>
    <w:rsid w:val="00646F56"/>
    <w:rsid w:val="006472BD"/>
    <w:rsid w:val="00650717"/>
    <w:rsid w:val="006509C7"/>
    <w:rsid w:val="006522F1"/>
    <w:rsid w:val="00652C52"/>
    <w:rsid w:val="00652D89"/>
    <w:rsid w:val="00656FBB"/>
    <w:rsid w:val="006578EA"/>
    <w:rsid w:val="00661660"/>
    <w:rsid w:val="006616FB"/>
    <w:rsid w:val="0066540A"/>
    <w:rsid w:val="0066712B"/>
    <w:rsid w:val="00667F11"/>
    <w:rsid w:val="00670A1F"/>
    <w:rsid w:val="00670CB5"/>
    <w:rsid w:val="006729EC"/>
    <w:rsid w:val="0067342E"/>
    <w:rsid w:val="00674D0A"/>
    <w:rsid w:val="00675285"/>
    <w:rsid w:val="00676459"/>
    <w:rsid w:val="00676527"/>
    <w:rsid w:val="006769EF"/>
    <w:rsid w:val="006776CE"/>
    <w:rsid w:val="006804FE"/>
    <w:rsid w:val="00681A3A"/>
    <w:rsid w:val="006821EE"/>
    <w:rsid w:val="0068347E"/>
    <w:rsid w:val="00683C2A"/>
    <w:rsid w:val="00683C5E"/>
    <w:rsid w:val="0068603D"/>
    <w:rsid w:val="0068731D"/>
    <w:rsid w:val="00687939"/>
    <w:rsid w:val="006905E5"/>
    <w:rsid w:val="00691350"/>
    <w:rsid w:val="006921B8"/>
    <w:rsid w:val="00692EC1"/>
    <w:rsid w:val="00693D2D"/>
    <w:rsid w:val="00694EA7"/>
    <w:rsid w:val="006972FE"/>
    <w:rsid w:val="00697BE2"/>
    <w:rsid w:val="006A6287"/>
    <w:rsid w:val="006A651E"/>
    <w:rsid w:val="006A673C"/>
    <w:rsid w:val="006A710F"/>
    <w:rsid w:val="006B55E0"/>
    <w:rsid w:val="006B58DD"/>
    <w:rsid w:val="006C2D83"/>
    <w:rsid w:val="006C3477"/>
    <w:rsid w:val="006C4B72"/>
    <w:rsid w:val="006C4D3A"/>
    <w:rsid w:val="006C57F1"/>
    <w:rsid w:val="006C5F59"/>
    <w:rsid w:val="006C71ED"/>
    <w:rsid w:val="006D07A6"/>
    <w:rsid w:val="006D31B5"/>
    <w:rsid w:val="006D552B"/>
    <w:rsid w:val="006D55E3"/>
    <w:rsid w:val="006D617F"/>
    <w:rsid w:val="006D7874"/>
    <w:rsid w:val="006E075E"/>
    <w:rsid w:val="006E0D83"/>
    <w:rsid w:val="006E21D2"/>
    <w:rsid w:val="006E3A92"/>
    <w:rsid w:val="006E401C"/>
    <w:rsid w:val="006E52D2"/>
    <w:rsid w:val="006E61C0"/>
    <w:rsid w:val="006E67CC"/>
    <w:rsid w:val="006E6889"/>
    <w:rsid w:val="006E68CC"/>
    <w:rsid w:val="006E6955"/>
    <w:rsid w:val="006F0302"/>
    <w:rsid w:val="006F3C91"/>
    <w:rsid w:val="006F3F70"/>
    <w:rsid w:val="006F74D3"/>
    <w:rsid w:val="00701566"/>
    <w:rsid w:val="00701F52"/>
    <w:rsid w:val="007026A5"/>
    <w:rsid w:val="00705121"/>
    <w:rsid w:val="0070530E"/>
    <w:rsid w:val="0070604E"/>
    <w:rsid w:val="00706A25"/>
    <w:rsid w:val="0070765D"/>
    <w:rsid w:val="00707E32"/>
    <w:rsid w:val="00710DD6"/>
    <w:rsid w:val="007157F4"/>
    <w:rsid w:val="00715AA8"/>
    <w:rsid w:val="0071750A"/>
    <w:rsid w:val="00717617"/>
    <w:rsid w:val="007214A9"/>
    <w:rsid w:val="007217A3"/>
    <w:rsid w:val="00721DB1"/>
    <w:rsid w:val="0072241B"/>
    <w:rsid w:val="007227C9"/>
    <w:rsid w:val="00722900"/>
    <w:rsid w:val="00723283"/>
    <w:rsid w:val="007246E2"/>
    <w:rsid w:val="007267DF"/>
    <w:rsid w:val="0072768F"/>
    <w:rsid w:val="0073202E"/>
    <w:rsid w:val="0073235E"/>
    <w:rsid w:val="00733127"/>
    <w:rsid w:val="00733620"/>
    <w:rsid w:val="00733F5F"/>
    <w:rsid w:val="00734944"/>
    <w:rsid w:val="00740299"/>
    <w:rsid w:val="00741116"/>
    <w:rsid w:val="0074176C"/>
    <w:rsid w:val="0074245E"/>
    <w:rsid w:val="00742A6B"/>
    <w:rsid w:val="00745501"/>
    <w:rsid w:val="00745541"/>
    <w:rsid w:val="00745D29"/>
    <w:rsid w:val="007469DF"/>
    <w:rsid w:val="007511F8"/>
    <w:rsid w:val="00752636"/>
    <w:rsid w:val="00753FD9"/>
    <w:rsid w:val="00755904"/>
    <w:rsid w:val="007614DA"/>
    <w:rsid w:val="007630A4"/>
    <w:rsid w:val="00763B4E"/>
    <w:rsid w:val="00764242"/>
    <w:rsid w:val="00764334"/>
    <w:rsid w:val="00766818"/>
    <w:rsid w:val="00766FCA"/>
    <w:rsid w:val="00767845"/>
    <w:rsid w:val="007722A9"/>
    <w:rsid w:val="00772340"/>
    <w:rsid w:val="00773284"/>
    <w:rsid w:val="00773B91"/>
    <w:rsid w:val="00775A9F"/>
    <w:rsid w:val="00776291"/>
    <w:rsid w:val="0077674C"/>
    <w:rsid w:val="007772DC"/>
    <w:rsid w:val="0077752C"/>
    <w:rsid w:val="0077788B"/>
    <w:rsid w:val="00780F56"/>
    <w:rsid w:val="00782134"/>
    <w:rsid w:val="00783C28"/>
    <w:rsid w:val="00783C4F"/>
    <w:rsid w:val="00790EE0"/>
    <w:rsid w:val="00792247"/>
    <w:rsid w:val="007924A1"/>
    <w:rsid w:val="007925CE"/>
    <w:rsid w:val="007A1202"/>
    <w:rsid w:val="007A1AD7"/>
    <w:rsid w:val="007A28C9"/>
    <w:rsid w:val="007A3201"/>
    <w:rsid w:val="007A3688"/>
    <w:rsid w:val="007A372C"/>
    <w:rsid w:val="007A50F2"/>
    <w:rsid w:val="007A72ED"/>
    <w:rsid w:val="007B0640"/>
    <w:rsid w:val="007B0B41"/>
    <w:rsid w:val="007B41F1"/>
    <w:rsid w:val="007B6406"/>
    <w:rsid w:val="007B6CF4"/>
    <w:rsid w:val="007B75A4"/>
    <w:rsid w:val="007C30A6"/>
    <w:rsid w:val="007C3BAC"/>
    <w:rsid w:val="007C4042"/>
    <w:rsid w:val="007C4A37"/>
    <w:rsid w:val="007C7F8F"/>
    <w:rsid w:val="007D0315"/>
    <w:rsid w:val="007D1331"/>
    <w:rsid w:val="007D180D"/>
    <w:rsid w:val="007D1C18"/>
    <w:rsid w:val="007D2545"/>
    <w:rsid w:val="007D25BC"/>
    <w:rsid w:val="007D2D09"/>
    <w:rsid w:val="007D30F3"/>
    <w:rsid w:val="007D59B8"/>
    <w:rsid w:val="007E0F62"/>
    <w:rsid w:val="007E1AEE"/>
    <w:rsid w:val="007E3460"/>
    <w:rsid w:val="007E42D5"/>
    <w:rsid w:val="007E6071"/>
    <w:rsid w:val="007E6BF8"/>
    <w:rsid w:val="007E6C36"/>
    <w:rsid w:val="007E6F6B"/>
    <w:rsid w:val="007E705B"/>
    <w:rsid w:val="007E7597"/>
    <w:rsid w:val="007F00ED"/>
    <w:rsid w:val="007F07DB"/>
    <w:rsid w:val="007F2F08"/>
    <w:rsid w:val="007F4672"/>
    <w:rsid w:val="007F4AA2"/>
    <w:rsid w:val="007F4BF8"/>
    <w:rsid w:val="007F622D"/>
    <w:rsid w:val="007F72C5"/>
    <w:rsid w:val="007F76C4"/>
    <w:rsid w:val="00800B54"/>
    <w:rsid w:val="0080291E"/>
    <w:rsid w:val="008029E7"/>
    <w:rsid w:val="00802C65"/>
    <w:rsid w:val="00803A9C"/>
    <w:rsid w:val="008069AA"/>
    <w:rsid w:val="0081081F"/>
    <w:rsid w:val="008115BA"/>
    <w:rsid w:val="0081186A"/>
    <w:rsid w:val="008137E1"/>
    <w:rsid w:val="0081425E"/>
    <w:rsid w:val="0081471E"/>
    <w:rsid w:val="00816648"/>
    <w:rsid w:val="00817D3E"/>
    <w:rsid w:val="00820364"/>
    <w:rsid w:val="00820C1D"/>
    <w:rsid w:val="008271D9"/>
    <w:rsid w:val="00830AB5"/>
    <w:rsid w:val="00830B6A"/>
    <w:rsid w:val="00830EE9"/>
    <w:rsid w:val="008318CB"/>
    <w:rsid w:val="00832DF3"/>
    <w:rsid w:val="00835163"/>
    <w:rsid w:val="00835A8A"/>
    <w:rsid w:val="008406AE"/>
    <w:rsid w:val="008407D5"/>
    <w:rsid w:val="00842550"/>
    <w:rsid w:val="00844383"/>
    <w:rsid w:val="00847459"/>
    <w:rsid w:val="00847DE1"/>
    <w:rsid w:val="00850B99"/>
    <w:rsid w:val="0085100B"/>
    <w:rsid w:val="008533A8"/>
    <w:rsid w:val="00853B68"/>
    <w:rsid w:val="008548F6"/>
    <w:rsid w:val="0085494C"/>
    <w:rsid w:val="0085512B"/>
    <w:rsid w:val="00855B1D"/>
    <w:rsid w:val="00857764"/>
    <w:rsid w:val="008603A8"/>
    <w:rsid w:val="00860A3C"/>
    <w:rsid w:val="00862BD3"/>
    <w:rsid w:val="00863843"/>
    <w:rsid w:val="008650A5"/>
    <w:rsid w:val="0087068F"/>
    <w:rsid w:val="008714FD"/>
    <w:rsid w:val="00872B56"/>
    <w:rsid w:val="00873EF2"/>
    <w:rsid w:val="00875FC5"/>
    <w:rsid w:val="00876095"/>
    <w:rsid w:val="00876173"/>
    <w:rsid w:val="0087642E"/>
    <w:rsid w:val="00877653"/>
    <w:rsid w:val="00877E43"/>
    <w:rsid w:val="0088188C"/>
    <w:rsid w:val="00882C51"/>
    <w:rsid w:val="0088572B"/>
    <w:rsid w:val="00885C73"/>
    <w:rsid w:val="0088640E"/>
    <w:rsid w:val="008869D3"/>
    <w:rsid w:val="00886FE3"/>
    <w:rsid w:val="008874D0"/>
    <w:rsid w:val="00887AA5"/>
    <w:rsid w:val="008916D3"/>
    <w:rsid w:val="008918C7"/>
    <w:rsid w:val="0089470C"/>
    <w:rsid w:val="00894929"/>
    <w:rsid w:val="00894CE3"/>
    <w:rsid w:val="008953E6"/>
    <w:rsid w:val="008973CA"/>
    <w:rsid w:val="008A04BA"/>
    <w:rsid w:val="008A15E6"/>
    <w:rsid w:val="008A1A8C"/>
    <w:rsid w:val="008A1BEB"/>
    <w:rsid w:val="008A27F8"/>
    <w:rsid w:val="008A66AA"/>
    <w:rsid w:val="008A692A"/>
    <w:rsid w:val="008A7B2B"/>
    <w:rsid w:val="008A7C93"/>
    <w:rsid w:val="008B1D4E"/>
    <w:rsid w:val="008B44D5"/>
    <w:rsid w:val="008B4C96"/>
    <w:rsid w:val="008C156B"/>
    <w:rsid w:val="008C1FB6"/>
    <w:rsid w:val="008C2111"/>
    <w:rsid w:val="008C3623"/>
    <w:rsid w:val="008D0638"/>
    <w:rsid w:val="008D39DB"/>
    <w:rsid w:val="008D3B96"/>
    <w:rsid w:val="008D3DAC"/>
    <w:rsid w:val="008D5211"/>
    <w:rsid w:val="008D52F8"/>
    <w:rsid w:val="008D588A"/>
    <w:rsid w:val="008D5F01"/>
    <w:rsid w:val="008D6342"/>
    <w:rsid w:val="008D6CC9"/>
    <w:rsid w:val="008D7CBB"/>
    <w:rsid w:val="008E00E9"/>
    <w:rsid w:val="008E05E9"/>
    <w:rsid w:val="008E0A5C"/>
    <w:rsid w:val="008E11D2"/>
    <w:rsid w:val="008E35D6"/>
    <w:rsid w:val="008E3F49"/>
    <w:rsid w:val="008E5304"/>
    <w:rsid w:val="008E5989"/>
    <w:rsid w:val="008E5E38"/>
    <w:rsid w:val="008E5FBD"/>
    <w:rsid w:val="008E60C3"/>
    <w:rsid w:val="008E6D5A"/>
    <w:rsid w:val="008F1205"/>
    <w:rsid w:val="008F13A7"/>
    <w:rsid w:val="008F19B5"/>
    <w:rsid w:val="008F2049"/>
    <w:rsid w:val="008F324D"/>
    <w:rsid w:val="008F3AAD"/>
    <w:rsid w:val="008F48F3"/>
    <w:rsid w:val="008F6CB0"/>
    <w:rsid w:val="008F73D9"/>
    <w:rsid w:val="0090000F"/>
    <w:rsid w:val="00901697"/>
    <w:rsid w:val="00901E32"/>
    <w:rsid w:val="00901F3F"/>
    <w:rsid w:val="00902E79"/>
    <w:rsid w:val="0090396E"/>
    <w:rsid w:val="009045FF"/>
    <w:rsid w:val="00904912"/>
    <w:rsid w:val="00904BE6"/>
    <w:rsid w:val="0090523C"/>
    <w:rsid w:val="00905F66"/>
    <w:rsid w:val="00906FF8"/>
    <w:rsid w:val="0091094F"/>
    <w:rsid w:val="0091166E"/>
    <w:rsid w:val="0091190E"/>
    <w:rsid w:val="00911988"/>
    <w:rsid w:val="00911D01"/>
    <w:rsid w:val="0091419C"/>
    <w:rsid w:val="009153A3"/>
    <w:rsid w:val="00915BEC"/>
    <w:rsid w:val="00915E1E"/>
    <w:rsid w:val="009166CA"/>
    <w:rsid w:val="00917B68"/>
    <w:rsid w:val="009202B5"/>
    <w:rsid w:val="00921AE9"/>
    <w:rsid w:val="009250A9"/>
    <w:rsid w:val="009251DE"/>
    <w:rsid w:val="00927B68"/>
    <w:rsid w:val="009335B8"/>
    <w:rsid w:val="00933622"/>
    <w:rsid w:val="00933735"/>
    <w:rsid w:val="00934FA8"/>
    <w:rsid w:val="00935E0E"/>
    <w:rsid w:val="00941F3D"/>
    <w:rsid w:val="00942624"/>
    <w:rsid w:val="00943E74"/>
    <w:rsid w:val="00947380"/>
    <w:rsid w:val="00947A64"/>
    <w:rsid w:val="00947D66"/>
    <w:rsid w:val="00950ECC"/>
    <w:rsid w:val="00952630"/>
    <w:rsid w:val="00956B4C"/>
    <w:rsid w:val="00957917"/>
    <w:rsid w:val="00960821"/>
    <w:rsid w:val="00960D59"/>
    <w:rsid w:val="00961F06"/>
    <w:rsid w:val="00961F1F"/>
    <w:rsid w:val="0096406F"/>
    <w:rsid w:val="0096674F"/>
    <w:rsid w:val="009668AA"/>
    <w:rsid w:val="0096692C"/>
    <w:rsid w:val="00967836"/>
    <w:rsid w:val="00970CF5"/>
    <w:rsid w:val="0097183E"/>
    <w:rsid w:val="009726F8"/>
    <w:rsid w:val="00974328"/>
    <w:rsid w:val="009763F2"/>
    <w:rsid w:val="00976CAB"/>
    <w:rsid w:val="0097786A"/>
    <w:rsid w:val="009808FB"/>
    <w:rsid w:val="009817A3"/>
    <w:rsid w:val="00982171"/>
    <w:rsid w:val="0098295D"/>
    <w:rsid w:val="00982DD1"/>
    <w:rsid w:val="0098508B"/>
    <w:rsid w:val="009857DA"/>
    <w:rsid w:val="00986D78"/>
    <w:rsid w:val="00986FCA"/>
    <w:rsid w:val="0099099D"/>
    <w:rsid w:val="00992071"/>
    <w:rsid w:val="00992576"/>
    <w:rsid w:val="00992673"/>
    <w:rsid w:val="00993924"/>
    <w:rsid w:val="00993933"/>
    <w:rsid w:val="00996181"/>
    <w:rsid w:val="00996354"/>
    <w:rsid w:val="00997F92"/>
    <w:rsid w:val="009A3179"/>
    <w:rsid w:val="009A3C51"/>
    <w:rsid w:val="009A4D7B"/>
    <w:rsid w:val="009A53BC"/>
    <w:rsid w:val="009B00B4"/>
    <w:rsid w:val="009B32C6"/>
    <w:rsid w:val="009B3453"/>
    <w:rsid w:val="009B4F5A"/>
    <w:rsid w:val="009C1989"/>
    <w:rsid w:val="009C1FB1"/>
    <w:rsid w:val="009C53BD"/>
    <w:rsid w:val="009C62C2"/>
    <w:rsid w:val="009C6E7F"/>
    <w:rsid w:val="009D1C0C"/>
    <w:rsid w:val="009D4551"/>
    <w:rsid w:val="009D5038"/>
    <w:rsid w:val="009D54CC"/>
    <w:rsid w:val="009D5526"/>
    <w:rsid w:val="009E29F3"/>
    <w:rsid w:val="009E373B"/>
    <w:rsid w:val="009E39A9"/>
    <w:rsid w:val="009E6321"/>
    <w:rsid w:val="009E7881"/>
    <w:rsid w:val="009F146B"/>
    <w:rsid w:val="009F4716"/>
    <w:rsid w:val="009F50F9"/>
    <w:rsid w:val="009F5A30"/>
    <w:rsid w:val="00A0080C"/>
    <w:rsid w:val="00A04613"/>
    <w:rsid w:val="00A050B8"/>
    <w:rsid w:val="00A05190"/>
    <w:rsid w:val="00A0522C"/>
    <w:rsid w:val="00A11591"/>
    <w:rsid w:val="00A13459"/>
    <w:rsid w:val="00A13E17"/>
    <w:rsid w:val="00A14932"/>
    <w:rsid w:val="00A15158"/>
    <w:rsid w:val="00A17258"/>
    <w:rsid w:val="00A21B47"/>
    <w:rsid w:val="00A24DC9"/>
    <w:rsid w:val="00A25279"/>
    <w:rsid w:val="00A2599E"/>
    <w:rsid w:val="00A27B84"/>
    <w:rsid w:val="00A31A18"/>
    <w:rsid w:val="00A3297E"/>
    <w:rsid w:val="00A32DD0"/>
    <w:rsid w:val="00A33C4C"/>
    <w:rsid w:val="00A356D9"/>
    <w:rsid w:val="00A36A08"/>
    <w:rsid w:val="00A4204B"/>
    <w:rsid w:val="00A44699"/>
    <w:rsid w:val="00A45594"/>
    <w:rsid w:val="00A47B97"/>
    <w:rsid w:val="00A50E9F"/>
    <w:rsid w:val="00A52611"/>
    <w:rsid w:val="00A534C1"/>
    <w:rsid w:val="00A552CE"/>
    <w:rsid w:val="00A558CD"/>
    <w:rsid w:val="00A5599D"/>
    <w:rsid w:val="00A56B29"/>
    <w:rsid w:val="00A5758E"/>
    <w:rsid w:val="00A575FC"/>
    <w:rsid w:val="00A5772B"/>
    <w:rsid w:val="00A62314"/>
    <w:rsid w:val="00A62759"/>
    <w:rsid w:val="00A706F3"/>
    <w:rsid w:val="00A70D0F"/>
    <w:rsid w:val="00A70F55"/>
    <w:rsid w:val="00A71C7D"/>
    <w:rsid w:val="00A71F27"/>
    <w:rsid w:val="00A72FFE"/>
    <w:rsid w:val="00A744FF"/>
    <w:rsid w:val="00A77BA6"/>
    <w:rsid w:val="00A8034F"/>
    <w:rsid w:val="00A80C5B"/>
    <w:rsid w:val="00A82C6F"/>
    <w:rsid w:val="00A84096"/>
    <w:rsid w:val="00A858AB"/>
    <w:rsid w:val="00A92FEC"/>
    <w:rsid w:val="00A94608"/>
    <w:rsid w:val="00A94A23"/>
    <w:rsid w:val="00A956A9"/>
    <w:rsid w:val="00A956DC"/>
    <w:rsid w:val="00A9616F"/>
    <w:rsid w:val="00A9685D"/>
    <w:rsid w:val="00A97B45"/>
    <w:rsid w:val="00A97F1E"/>
    <w:rsid w:val="00AA0955"/>
    <w:rsid w:val="00AA0F2D"/>
    <w:rsid w:val="00AA209D"/>
    <w:rsid w:val="00AA31E7"/>
    <w:rsid w:val="00AA3821"/>
    <w:rsid w:val="00AA3A91"/>
    <w:rsid w:val="00AA40A6"/>
    <w:rsid w:val="00AA427C"/>
    <w:rsid w:val="00AA4759"/>
    <w:rsid w:val="00AA6123"/>
    <w:rsid w:val="00AA71E9"/>
    <w:rsid w:val="00AB0653"/>
    <w:rsid w:val="00AB1388"/>
    <w:rsid w:val="00AB16E9"/>
    <w:rsid w:val="00AB1B0E"/>
    <w:rsid w:val="00AB2384"/>
    <w:rsid w:val="00AB2F85"/>
    <w:rsid w:val="00AB344B"/>
    <w:rsid w:val="00AC0CC8"/>
    <w:rsid w:val="00AC3F19"/>
    <w:rsid w:val="00AC475B"/>
    <w:rsid w:val="00AC5618"/>
    <w:rsid w:val="00AC793A"/>
    <w:rsid w:val="00AD41DF"/>
    <w:rsid w:val="00AD4406"/>
    <w:rsid w:val="00AD4EDA"/>
    <w:rsid w:val="00AD636D"/>
    <w:rsid w:val="00AD7844"/>
    <w:rsid w:val="00AE08AA"/>
    <w:rsid w:val="00AE282F"/>
    <w:rsid w:val="00AF2853"/>
    <w:rsid w:val="00AF3C13"/>
    <w:rsid w:val="00AF43A0"/>
    <w:rsid w:val="00AF4F8F"/>
    <w:rsid w:val="00AF5513"/>
    <w:rsid w:val="00AF6302"/>
    <w:rsid w:val="00B0053F"/>
    <w:rsid w:val="00B01000"/>
    <w:rsid w:val="00B01917"/>
    <w:rsid w:val="00B01A82"/>
    <w:rsid w:val="00B02338"/>
    <w:rsid w:val="00B02808"/>
    <w:rsid w:val="00B03817"/>
    <w:rsid w:val="00B0736F"/>
    <w:rsid w:val="00B07999"/>
    <w:rsid w:val="00B102DA"/>
    <w:rsid w:val="00B10F56"/>
    <w:rsid w:val="00B11163"/>
    <w:rsid w:val="00B12782"/>
    <w:rsid w:val="00B15F47"/>
    <w:rsid w:val="00B162B0"/>
    <w:rsid w:val="00B16D0F"/>
    <w:rsid w:val="00B17AC2"/>
    <w:rsid w:val="00B222B6"/>
    <w:rsid w:val="00B2349F"/>
    <w:rsid w:val="00B253C2"/>
    <w:rsid w:val="00B2596C"/>
    <w:rsid w:val="00B27B10"/>
    <w:rsid w:val="00B27C11"/>
    <w:rsid w:val="00B30DD5"/>
    <w:rsid w:val="00B3113D"/>
    <w:rsid w:val="00B31824"/>
    <w:rsid w:val="00B328C5"/>
    <w:rsid w:val="00B34AE7"/>
    <w:rsid w:val="00B34C2E"/>
    <w:rsid w:val="00B3692B"/>
    <w:rsid w:val="00B369A1"/>
    <w:rsid w:val="00B45C40"/>
    <w:rsid w:val="00B45F9D"/>
    <w:rsid w:val="00B47052"/>
    <w:rsid w:val="00B4751A"/>
    <w:rsid w:val="00B503AE"/>
    <w:rsid w:val="00B506AB"/>
    <w:rsid w:val="00B51AF5"/>
    <w:rsid w:val="00B52966"/>
    <w:rsid w:val="00B52A3D"/>
    <w:rsid w:val="00B547D0"/>
    <w:rsid w:val="00B55AB1"/>
    <w:rsid w:val="00B55E8F"/>
    <w:rsid w:val="00B57479"/>
    <w:rsid w:val="00B579C8"/>
    <w:rsid w:val="00B6117B"/>
    <w:rsid w:val="00B61375"/>
    <w:rsid w:val="00B61995"/>
    <w:rsid w:val="00B637B0"/>
    <w:rsid w:val="00B64310"/>
    <w:rsid w:val="00B64888"/>
    <w:rsid w:val="00B65939"/>
    <w:rsid w:val="00B66B6D"/>
    <w:rsid w:val="00B70931"/>
    <w:rsid w:val="00B7273C"/>
    <w:rsid w:val="00B73305"/>
    <w:rsid w:val="00B75568"/>
    <w:rsid w:val="00B76F9F"/>
    <w:rsid w:val="00B77B46"/>
    <w:rsid w:val="00B805BC"/>
    <w:rsid w:val="00B83170"/>
    <w:rsid w:val="00B853F2"/>
    <w:rsid w:val="00B86A1F"/>
    <w:rsid w:val="00B8749A"/>
    <w:rsid w:val="00B876BF"/>
    <w:rsid w:val="00B87A4F"/>
    <w:rsid w:val="00B87C68"/>
    <w:rsid w:val="00B910B4"/>
    <w:rsid w:val="00B91618"/>
    <w:rsid w:val="00B91B55"/>
    <w:rsid w:val="00B92DCC"/>
    <w:rsid w:val="00B94CFF"/>
    <w:rsid w:val="00B95D37"/>
    <w:rsid w:val="00B97F5A"/>
    <w:rsid w:val="00BA01E4"/>
    <w:rsid w:val="00BA40D2"/>
    <w:rsid w:val="00BA4285"/>
    <w:rsid w:val="00BA5095"/>
    <w:rsid w:val="00BA534B"/>
    <w:rsid w:val="00BA61FF"/>
    <w:rsid w:val="00BA7F77"/>
    <w:rsid w:val="00BB2F3E"/>
    <w:rsid w:val="00BB37EF"/>
    <w:rsid w:val="00BB5378"/>
    <w:rsid w:val="00BB6036"/>
    <w:rsid w:val="00BB6D86"/>
    <w:rsid w:val="00BC0E2B"/>
    <w:rsid w:val="00BC2A63"/>
    <w:rsid w:val="00BC2CC4"/>
    <w:rsid w:val="00BC2D56"/>
    <w:rsid w:val="00BC31DD"/>
    <w:rsid w:val="00BC49A9"/>
    <w:rsid w:val="00BC55AA"/>
    <w:rsid w:val="00BC6183"/>
    <w:rsid w:val="00BC6407"/>
    <w:rsid w:val="00BC6703"/>
    <w:rsid w:val="00BC67D7"/>
    <w:rsid w:val="00BC7704"/>
    <w:rsid w:val="00BC7E9A"/>
    <w:rsid w:val="00BD0A73"/>
    <w:rsid w:val="00BD1415"/>
    <w:rsid w:val="00BD2F57"/>
    <w:rsid w:val="00BD330B"/>
    <w:rsid w:val="00BD3B74"/>
    <w:rsid w:val="00BD52D9"/>
    <w:rsid w:val="00BD7534"/>
    <w:rsid w:val="00BE2E2E"/>
    <w:rsid w:val="00BE4D6B"/>
    <w:rsid w:val="00BE59E1"/>
    <w:rsid w:val="00BE5A01"/>
    <w:rsid w:val="00BF14DC"/>
    <w:rsid w:val="00BF208F"/>
    <w:rsid w:val="00BF4492"/>
    <w:rsid w:val="00BF47A3"/>
    <w:rsid w:val="00BF65DE"/>
    <w:rsid w:val="00BF7C3F"/>
    <w:rsid w:val="00C032F3"/>
    <w:rsid w:val="00C03E87"/>
    <w:rsid w:val="00C04422"/>
    <w:rsid w:val="00C04D9F"/>
    <w:rsid w:val="00C06106"/>
    <w:rsid w:val="00C0631C"/>
    <w:rsid w:val="00C11CA0"/>
    <w:rsid w:val="00C11D27"/>
    <w:rsid w:val="00C1277A"/>
    <w:rsid w:val="00C15209"/>
    <w:rsid w:val="00C178C9"/>
    <w:rsid w:val="00C20039"/>
    <w:rsid w:val="00C2041E"/>
    <w:rsid w:val="00C20BE5"/>
    <w:rsid w:val="00C2174A"/>
    <w:rsid w:val="00C23CF5"/>
    <w:rsid w:val="00C24185"/>
    <w:rsid w:val="00C24452"/>
    <w:rsid w:val="00C25256"/>
    <w:rsid w:val="00C255FB"/>
    <w:rsid w:val="00C324FF"/>
    <w:rsid w:val="00C32924"/>
    <w:rsid w:val="00C358CD"/>
    <w:rsid w:val="00C35A45"/>
    <w:rsid w:val="00C379B7"/>
    <w:rsid w:val="00C43B80"/>
    <w:rsid w:val="00C43B98"/>
    <w:rsid w:val="00C47178"/>
    <w:rsid w:val="00C474DC"/>
    <w:rsid w:val="00C509EF"/>
    <w:rsid w:val="00C51BF3"/>
    <w:rsid w:val="00C5251C"/>
    <w:rsid w:val="00C53B8B"/>
    <w:rsid w:val="00C545B4"/>
    <w:rsid w:val="00C54AF8"/>
    <w:rsid w:val="00C54B43"/>
    <w:rsid w:val="00C55E92"/>
    <w:rsid w:val="00C57989"/>
    <w:rsid w:val="00C57B3C"/>
    <w:rsid w:val="00C61C40"/>
    <w:rsid w:val="00C62FD2"/>
    <w:rsid w:val="00C632CC"/>
    <w:rsid w:val="00C66024"/>
    <w:rsid w:val="00C6653F"/>
    <w:rsid w:val="00C70A0C"/>
    <w:rsid w:val="00C73439"/>
    <w:rsid w:val="00C7490E"/>
    <w:rsid w:val="00C810E2"/>
    <w:rsid w:val="00C83A32"/>
    <w:rsid w:val="00C8637A"/>
    <w:rsid w:val="00C87D04"/>
    <w:rsid w:val="00C912A4"/>
    <w:rsid w:val="00C91CE3"/>
    <w:rsid w:val="00C927C3"/>
    <w:rsid w:val="00C92A25"/>
    <w:rsid w:val="00C933B2"/>
    <w:rsid w:val="00C93EA2"/>
    <w:rsid w:val="00C94156"/>
    <w:rsid w:val="00CA0428"/>
    <w:rsid w:val="00CA13BF"/>
    <w:rsid w:val="00CA24FC"/>
    <w:rsid w:val="00CA3017"/>
    <w:rsid w:val="00CA503E"/>
    <w:rsid w:val="00CB2A1D"/>
    <w:rsid w:val="00CB40DD"/>
    <w:rsid w:val="00CB54A5"/>
    <w:rsid w:val="00CB60C8"/>
    <w:rsid w:val="00CB7A88"/>
    <w:rsid w:val="00CC0B04"/>
    <w:rsid w:val="00CC0E79"/>
    <w:rsid w:val="00CC1446"/>
    <w:rsid w:val="00CC349C"/>
    <w:rsid w:val="00CC4C90"/>
    <w:rsid w:val="00CC5A96"/>
    <w:rsid w:val="00CC6F0C"/>
    <w:rsid w:val="00CC7086"/>
    <w:rsid w:val="00CC7283"/>
    <w:rsid w:val="00CC7422"/>
    <w:rsid w:val="00CC75DE"/>
    <w:rsid w:val="00CD04AD"/>
    <w:rsid w:val="00CD0BC8"/>
    <w:rsid w:val="00CD0F79"/>
    <w:rsid w:val="00CD1A9D"/>
    <w:rsid w:val="00CD1E6C"/>
    <w:rsid w:val="00CD2238"/>
    <w:rsid w:val="00CD3D18"/>
    <w:rsid w:val="00CD7067"/>
    <w:rsid w:val="00CD76A3"/>
    <w:rsid w:val="00CD7D1C"/>
    <w:rsid w:val="00CE3172"/>
    <w:rsid w:val="00CE4CDC"/>
    <w:rsid w:val="00CE69C7"/>
    <w:rsid w:val="00CF07FF"/>
    <w:rsid w:val="00CF2C36"/>
    <w:rsid w:val="00CF4273"/>
    <w:rsid w:val="00CF5B03"/>
    <w:rsid w:val="00CF5ECE"/>
    <w:rsid w:val="00D00392"/>
    <w:rsid w:val="00D034AE"/>
    <w:rsid w:val="00D0352A"/>
    <w:rsid w:val="00D05933"/>
    <w:rsid w:val="00D07086"/>
    <w:rsid w:val="00D1181D"/>
    <w:rsid w:val="00D13B63"/>
    <w:rsid w:val="00D13DC4"/>
    <w:rsid w:val="00D156B5"/>
    <w:rsid w:val="00D15A32"/>
    <w:rsid w:val="00D1755E"/>
    <w:rsid w:val="00D20037"/>
    <w:rsid w:val="00D22C7C"/>
    <w:rsid w:val="00D239F6"/>
    <w:rsid w:val="00D2418D"/>
    <w:rsid w:val="00D24E0C"/>
    <w:rsid w:val="00D258BD"/>
    <w:rsid w:val="00D263AC"/>
    <w:rsid w:val="00D2675B"/>
    <w:rsid w:val="00D30472"/>
    <w:rsid w:val="00D31A8B"/>
    <w:rsid w:val="00D31D2D"/>
    <w:rsid w:val="00D31D6C"/>
    <w:rsid w:val="00D32742"/>
    <w:rsid w:val="00D3310C"/>
    <w:rsid w:val="00D348F2"/>
    <w:rsid w:val="00D35B23"/>
    <w:rsid w:val="00D35FDF"/>
    <w:rsid w:val="00D36B31"/>
    <w:rsid w:val="00D407BA"/>
    <w:rsid w:val="00D41133"/>
    <w:rsid w:val="00D4132D"/>
    <w:rsid w:val="00D42408"/>
    <w:rsid w:val="00D42A27"/>
    <w:rsid w:val="00D42E06"/>
    <w:rsid w:val="00D43B24"/>
    <w:rsid w:val="00D449F2"/>
    <w:rsid w:val="00D44CD4"/>
    <w:rsid w:val="00D45139"/>
    <w:rsid w:val="00D453C2"/>
    <w:rsid w:val="00D45843"/>
    <w:rsid w:val="00D45A82"/>
    <w:rsid w:val="00D462C3"/>
    <w:rsid w:val="00D46A99"/>
    <w:rsid w:val="00D47000"/>
    <w:rsid w:val="00D505B9"/>
    <w:rsid w:val="00D506E8"/>
    <w:rsid w:val="00D50CB6"/>
    <w:rsid w:val="00D51530"/>
    <w:rsid w:val="00D5306B"/>
    <w:rsid w:val="00D536E8"/>
    <w:rsid w:val="00D625C9"/>
    <w:rsid w:val="00D626BE"/>
    <w:rsid w:val="00D629E2"/>
    <w:rsid w:val="00D64251"/>
    <w:rsid w:val="00D64A50"/>
    <w:rsid w:val="00D66103"/>
    <w:rsid w:val="00D66373"/>
    <w:rsid w:val="00D7035B"/>
    <w:rsid w:val="00D72263"/>
    <w:rsid w:val="00D72687"/>
    <w:rsid w:val="00D73FA1"/>
    <w:rsid w:val="00D74D2D"/>
    <w:rsid w:val="00D75AC3"/>
    <w:rsid w:val="00D76380"/>
    <w:rsid w:val="00D76778"/>
    <w:rsid w:val="00D76B96"/>
    <w:rsid w:val="00D778F3"/>
    <w:rsid w:val="00D77AA2"/>
    <w:rsid w:val="00D80CB0"/>
    <w:rsid w:val="00D81AF4"/>
    <w:rsid w:val="00D84006"/>
    <w:rsid w:val="00D8540C"/>
    <w:rsid w:val="00D863ED"/>
    <w:rsid w:val="00D9009A"/>
    <w:rsid w:val="00D9063A"/>
    <w:rsid w:val="00D91397"/>
    <w:rsid w:val="00D921DD"/>
    <w:rsid w:val="00D92E7A"/>
    <w:rsid w:val="00D94CC9"/>
    <w:rsid w:val="00D95E5F"/>
    <w:rsid w:val="00D963A1"/>
    <w:rsid w:val="00DA575E"/>
    <w:rsid w:val="00DA5FCD"/>
    <w:rsid w:val="00DA693F"/>
    <w:rsid w:val="00DA7193"/>
    <w:rsid w:val="00DA7C1F"/>
    <w:rsid w:val="00DA7F7E"/>
    <w:rsid w:val="00DB027E"/>
    <w:rsid w:val="00DB0F7E"/>
    <w:rsid w:val="00DB1513"/>
    <w:rsid w:val="00DB4EF4"/>
    <w:rsid w:val="00DB5D25"/>
    <w:rsid w:val="00DB60B0"/>
    <w:rsid w:val="00DB68F1"/>
    <w:rsid w:val="00DB6C72"/>
    <w:rsid w:val="00DB7CAB"/>
    <w:rsid w:val="00DC1FF3"/>
    <w:rsid w:val="00DC3000"/>
    <w:rsid w:val="00DC40B4"/>
    <w:rsid w:val="00DC4215"/>
    <w:rsid w:val="00DC423E"/>
    <w:rsid w:val="00DC504B"/>
    <w:rsid w:val="00DC57AA"/>
    <w:rsid w:val="00DC5C49"/>
    <w:rsid w:val="00DC610C"/>
    <w:rsid w:val="00DD01F9"/>
    <w:rsid w:val="00DD202B"/>
    <w:rsid w:val="00DD4368"/>
    <w:rsid w:val="00DD4873"/>
    <w:rsid w:val="00DD5FDE"/>
    <w:rsid w:val="00DD6808"/>
    <w:rsid w:val="00DD78D7"/>
    <w:rsid w:val="00DE19C2"/>
    <w:rsid w:val="00DE3802"/>
    <w:rsid w:val="00DE6206"/>
    <w:rsid w:val="00DE68E3"/>
    <w:rsid w:val="00DE7A8E"/>
    <w:rsid w:val="00DF0388"/>
    <w:rsid w:val="00DF0812"/>
    <w:rsid w:val="00DF2F76"/>
    <w:rsid w:val="00DF4A6D"/>
    <w:rsid w:val="00DF4E74"/>
    <w:rsid w:val="00DF5F8C"/>
    <w:rsid w:val="00DF65B0"/>
    <w:rsid w:val="00DF79E7"/>
    <w:rsid w:val="00DF7A36"/>
    <w:rsid w:val="00DF7CAF"/>
    <w:rsid w:val="00E002AF"/>
    <w:rsid w:val="00E00CC4"/>
    <w:rsid w:val="00E01F76"/>
    <w:rsid w:val="00E02478"/>
    <w:rsid w:val="00E030C6"/>
    <w:rsid w:val="00E03766"/>
    <w:rsid w:val="00E058AE"/>
    <w:rsid w:val="00E060B2"/>
    <w:rsid w:val="00E10CFB"/>
    <w:rsid w:val="00E11402"/>
    <w:rsid w:val="00E14F90"/>
    <w:rsid w:val="00E174C6"/>
    <w:rsid w:val="00E20147"/>
    <w:rsid w:val="00E2062E"/>
    <w:rsid w:val="00E20F14"/>
    <w:rsid w:val="00E21026"/>
    <w:rsid w:val="00E22BD8"/>
    <w:rsid w:val="00E22FE2"/>
    <w:rsid w:val="00E259AC"/>
    <w:rsid w:val="00E30EAC"/>
    <w:rsid w:val="00E41E14"/>
    <w:rsid w:val="00E41EFD"/>
    <w:rsid w:val="00E41FEC"/>
    <w:rsid w:val="00E4207F"/>
    <w:rsid w:val="00E44B6A"/>
    <w:rsid w:val="00E44E4A"/>
    <w:rsid w:val="00E47109"/>
    <w:rsid w:val="00E47209"/>
    <w:rsid w:val="00E47ED7"/>
    <w:rsid w:val="00E50502"/>
    <w:rsid w:val="00E5219A"/>
    <w:rsid w:val="00E5379F"/>
    <w:rsid w:val="00E543EB"/>
    <w:rsid w:val="00E62210"/>
    <w:rsid w:val="00E630A2"/>
    <w:rsid w:val="00E63174"/>
    <w:rsid w:val="00E63649"/>
    <w:rsid w:val="00E636D1"/>
    <w:rsid w:val="00E63F8C"/>
    <w:rsid w:val="00E6664E"/>
    <w:rsid w:val="00E66D3E"/>
    <w:rsid w:val="00E6752D"/>
    <w:rsid w:val="00E67FC4"/>
    <w:rsid w:val="00E70A84"/>
    <w:rsid w:val="00E715AB"/>
    <w:rsid w:val="00E71B9B"/>
    <w:rsid w:val="00E72AB7"/>
    <w:rsid w:val="00E72F01"/>
    <w:rsid w:val="00E73CB3"/>
    <w:rsid w:val="00E73CE0"/>
    <w:rsid w:val="00E73D7E"/>
    <w:rsid w:val="00E77083"/>
    <w:rsid w:val="00E7725D"/>
    <w:rsid w:val="00E80294"/>
    <w:rsid w:val="00E810DD"/>
    <w:rsid w:val="00E82984"/>
    <w:rsid w:val="00E83E57"/>
    <w:rsid w:val="00E83EBA"/>
    <w:rsid w:val="00E84281"/>
    <w:rsid w:val="00E850A0"/>
    <w:rsid w:val="00E9219B"/>
    <w:rsid w:val="00E935F7"/>
    <w:rsid w:val="00E93B2B"/>
    <w:rsid w:val="00E93B62"/>
    <w:rsid w:val="00E956CC"/>
    <w:rsid w:val="00EA09A8"/>
    <w:rsid w:val="00EA0EB3"/>
    <w:rsid w:val="00EA1D99"/>
    <w:rsid w:val="00EA1FCD"/>
    <w:rsid w:val="00EA4BD0"/>
    <w:rsid w:val="00EA5068"/>
    <w:rsid w:val="00EB08AE"/>
    <w:rsid w:val="00EB2818"/>
    <w:rsid w:val="00EB2CDE"/>
    <w:rsid w:val="00EB33FD"/>
    <w:rsid w:val="00EB3951"/>
    <w:rsid w:val="00EB457C"/>
    <w:rsid w:val="00EB49FB"/>
    <w:rsid w:val="00EB7014"/>
    <w:rsid w:val="00EB74B0"/>
    <w:rsid w:val="00EB777C"/>
    <w:rsid w:val="00EC05BA"/>
    <w:rsid w:val="00EC0811"/>
    <w:rsid w:val="00EC09D1"/>
    <w:rsid w:val="00EC0BB3"/>
    <w:rsid w:val="00EC0E30"/>
    <w:rsid w:val="00EC353C"/>
    <w:rsid w:val="00EC386C"/>
    <w:rsid w:val="00EC3E9B"/>
    <w:rsid w:val="00EC4663"/>
    <w:rsid w:val="00EC494E"/>
    <w:rsid w:val="00ED161A"/>
    <w:rsid w:val="00ED46BE"/>
    <w:rsid w:val="00ED55C2"/>
    <w:rsid w:val="00ED596F"/>
    <w:rsid w:val="00ED724B"/>
    <w:rsid w:val="00ED7A86"/>
    <w:rsid w:val="00ED7E79"/>
    <w:rsid w:val="00EE00D5"/>
    <w:rsid w:val="00EE0804"/>
    <w:rsid w:val="00EE4426"/>
    <w:rsid w:val="00EE4432"/>
    <w:rsid w:val="00EE6F16"/>
    <w:rsid w:val="00EF0475"/>
    <w:rsid w:val="00EF0A1A"/>
    <w:rsid w:val="00EF1E67"/>
    <w:rsid w:val="00EF2972"/>
    <w:rsid w:val="00EF41F5"/>
    <w:rsid w:val="00EF59D3"/>
    <w:rsid w:val="00EF6807"/>
    <w:rsid w:val="00EF685E"/>
    <w:rsid w:val="00F001CD"/>
    <w:rsid w:val="00F029ED"/>
    <w:rsid w:val="00F02C38"/>
    <w:rsid w:val="00F0517D"/>
    <w:rsid w:val="00F12F82"/>
    <w:rsid w:val="00F13B8C"/>
    <w:rsid w:val="00F14616"/>
    <w:rsid w:val="00F148AA"/>
    <w:rsid w:val="00F14E45"/>
    <w:rsid w:val="00F16B44"/>
    <w:rsid w:val="00F17E33"/>
    <w:rsid w:val="00F20170"/>
    <w:rsid w:val="00F23315"/>
    <w:rsid w:val="00F27378"/>
    <w:rsid w:val="00F2745D"/>
    <w:rsid w:val="00F279FE"/>
    <w:rsid w:val="00F31631"/>
    <w:rsid w:val="00F3279B"/>
    <w:rsid w:val="00F33404"/>
    <w:rsid w:val="00F36AC4"/>
    <w:rsid w:val="00F37621"/>
    <w:rsid w:val="00F40DA1"/>
    <w:rsid w:val="00F40DCB"/>
    <w:rsid w:val="00F41F11"/>
    <w:rsid w:val="00F4274D"/>
    <w:rsid w:val="00F42B63"/>
    <w:rsid w:val="00F440D6"/>
    <w:rsid w:val="00F442E6"/>
    <w:rsid w:val="00F46350"/>
    <w:rsid w:val="00F47BBB"/>
    <w:rsid w:val="00F504F0"/>
    <w:rsid w:val="00F52AB9"/>
    <w:rsid w:val="00F53F44"/>
    <w:rsid w:val="00F54F13"/>
    <w:rsid w:val="00F553C7"/>
    <w:rsid w:val="00F55403"/>
    <w:rsid w:val="00F55BD0"/>
    <w:rsid w:val="00F562FA"/>
    <w:rsid w:val="00F572DC"/>
    <w:rsid w:val="00F61468"/>
    <w:rsid w:val="00F61940"/>
    <w:rsid w:val="00F63D03"/>
    <w:rsid w:val="00F66D38"/>
    <w:rsid w:val="00F6712B"/>
    <w:rsid w:val="00F67393"/>
    <w:rsid w:val="00F7122A"/>
    <w:rsid w:val="00F7250B"/>
    <w:rsid w:val="00F72700"/>
    <w:rsid w:val="00F73350"/>
    <w:rsid w:val="00F73399"/>
    <w:rsid w:val="00F73DEC"/>
    <w:rsid w:val="00F805C1"/>
    <w:rsid w:val="00F8176F"/>
    <w:rsid w:val="00F81F00"/>
    <w:rsid w:val="00F834DF"/>
    <w:rsid w:val="00F8395B"/>
    <w:rsid w:val="00F83BD2"/>
    <w:rsid w:val="00F84F4B"/>
    <w:rsid w:val="00F9000D"/>
    <w:rsid w:val="00F904E2"/>
    <w:rsid w:val="00F92A9F"/>
    <w:rsid w:val="00F93427"/>
    <w:rsid w:val="00F93CA8"/>
    <w:rsid w:val="00F95245"/>
    <w:rsid w:val="00F965FC"/>
    <w:rsid w:val="00F96BBD"/>
    <w:rsid w:val="00F97303"/>
    <w:rsid w:val="00F97BA9"/>
    <w:rsid w:val="00F97E68"/>
    <w:rsid w:val="00FA0569"/>
    <w:rsid w:val="00FA0846"/>
    <w:rsid w:val="00FA1134"/>
    <w:rsid w:val="00FA502C"/>
    <w:rsid w:val="00FA5087"/>
    <w:rsid w:val="00FB02A4"/>
    <w:rsid w:val="00FB155C"/>
    <w:rsid w:val="00FB66A8"/>
    <w:rsid w:val="00FC1203"/>
    <w:rsid w:val="00FC3869"/>
    <w:rsid w:val="00FC4331"/>
    <w:rsid w:val="00FC6D65"/>
    <w:rsid w:val="00FC6EB6"/>
    <w:rsid w:val="00FD07B1"/>
    <w:rsid w:val="00FD19C2"/>
    <w:rsid w:val="00FD19C7"/>
    <w:rsid w:val="00FD2AA2"/>
    <w:rsid w:val="00FD442B"/>
    <w:rsid w:val="00FD4DFB"/>
    <w:rsid w:val="00FD60A2"/>
    <w:rsid w:val="00FD75D9"/>
    <w:rsid w:val="00FD7938"/>
    <w:rsid w:val="00FE05E7"/>
    <w:rsid w:val="00FE0874"/>
    <w:rsid w:val="00FE112E"/>
    <w:rsid w:val="00FE12EA"/>
    <w:rsid w:val="00FE1833"/>
    <w:rsid w:val="00FE33D0"/>
    <w:rsid w:val="00FE3444"/>
    <w:rsid w:val="00FE5CBA"/>
    <w:rsid w:val="00FE5DBC"/>
    <w:rsid w:val="00FE7052"/>
    <w:rsid w:val="00FE7A75"/>
    <w:rsid w:val="00FF074E"/>
    <w:rsid w:val="00FF08C1"/>
    <w:rsid w:val="00FF19AA"/>
    <w:rsid w:val="00FF35D5"/>
    <w:rsid w:val="00FF40DC"/>
    <w:rsid w:val="00FF4A07"/>
    <w:rsid w:val="00FF5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6EEB"/>
  <w15:chartTrackingRefBased/>
  <w15:docId w15:val="{A7D5A26E-612A-40A3-AB2A-1D9E4CB4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92"/>
    <w:pPr>
      <w:spacing w:after="0" w:line="260" w:lineRule="atLeast"/>
    </w:pPr>
    <w:rPr>
      <w:rFonts w:ascii="Verdana" w:hAnsi="Verdana"/>
      <w:kern w:val="0"/>
      <w:sz w:val="18"/>
      <w:szCs w:val="18"/>
      <w:lang w:val="en-US"/>
      <w14:ligatures w14:val="none"/>
    </w:rPr>
  </w:style>
  <w:style w:type="paragraph" w:styleId="Heading1">
    <w:name w:val="heading 1"/>
    <w:basedOn w:val="Normal"/>
    <w:next w:val="Normal"/>
    <w:link w:val="Heading1Char"/>
    <w:uiPriority w:val="1"/>
    <w:qFormat/>
    <w:rsid w:val="008F324D"/>
    <w:pPr>
      <w:keepNext/>
      <w:keepLines/>
      <w:spacing w:before="260" w:after="260"/>
      <w:contextualSpacing/>
      <w:outlineLvl w:val="0"/>
    </w:pPr>
    <w:rPr>
      <w:rFonts w:eastAsiaTheme="majorEastAsia" w:cstheme="majorBidi"/>
      <w:b/>
      <w:bCs/>
      <w:sz w:val="20"/>
      <w:szCs w:val="28"/>
    </w:rPr>
  </w:style>
  <w:style w:type="paragraph" w:styleId="Heading2">
    <w:name w:val="heading 2"/>
    <w:basedOn w:val="Normal"/>
    <w:next w:val="Normal"/>
    <w:link w:val="Heading2Char"/>
    <w:uiPriority w:val="1"/>
    <w:qFormat/>
    <w:rsid w:val="008F324D"/>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8F324D"/>
    <w:pPr>
      <w:keepNext/>
      <w:keepLines/>
      <w:spacing w:before="260"/>
      <w:contextualSpacing/>
      <w:outlineLvl w:val="2"/>
    </w:pPr>
    <w:rPr>
      <w:rFonts w:eastAsiaTheme="majorEastAsia" w:cstheme="majorBidi"/>
      <w:b/>
      <w:bCs/>
    </w:rPr>
  </w:style>
  <w:style w:type="paragraph" w:styleId="Heading4">
    <w:name w:val="heading 4"/>
    <w:basedOn w:val="Normal"/>
    <w:next w:val="Normal"/>
    <w:link w:val="Heading4Char"/>
    <w:uiPriority w:val="1"/>
    <w:qFormat/>
    <w:rsid w:val="008F324D"/>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rsid w:val="008F324D"/>
    <w:pPr>
      <w:keepNext/>
      <w:keepLines/>
      <w:spacing w:before="260"/>
      <w:contextualSpacing/>
      <w:outlineLvl w:val="4"/>
    </w:pPr>
    <w:rPr>
      <w:rFonts w:eastAsiaTheme="majorEastAsia" w:cstheme="majorBidi"/>
      <w:u w:val="single"/>
    </w:rPr>
  </w:style>
  <w:style w:type="paragraph" w:styleId="Heading6">
    <w:name w:val="heading 6"/>
    <w:basedOn w:val="Normal"/>
    <w:next w:val="Normal"/>
    <w:link w:val="Heading6Char"/>
    <w:uiPriority w:val="1"/>
    <w:semiHidden/>
    <w:rsid w:val="008F324D"/>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8F324D"/>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8F324D"/>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8F324D"/>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rsid w:val="008F324D"/>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rsid w:val="008F324D"/>
    <w:rPr>
      <w:rFonts w:ascii="Verdana" w:hAnsi="Verdana"/>
      <w:kern w:val="0"/>
      <w:sz w:val="16"/>
      <w:szCs w:val="18"/>
      <w:lang w:val="en-US"/>
      <w14:ligatures w14:val="none"/>
    </w:rPr>
  </w:style>
  <w:style w:type="paragraph" w:styleId="Footer">
    <w:name w:val="footer"/>
    <w:basedOn w:val="Normal"/>
    <w:link w:val="FooterChar"/>
    <w:uiPriority w:val="99"/>
    <w:rsid w:val="008F324D"/>
    <w:pPr>
      <w:tabs>
        <w:tab w:val="center" w:pos="4819"/>
        <w:tab w:val="right" w:pos="9638"/>
      </w:tabs>
      <w:spacing w:line="200" w:lineRule="atLeast"/>
    </w:pPr>
    <w:rPr>
      <w:noProof/>
      <w:sz w:val="12"/>
    </w:rPr>
  </w:style>
  <w:style w:type="character" w:customStyle="1" w:styleId="FooterChar">
    <w:name w:val="Footer Char"/>
    <w:basedOn w:val="DefaultParagraphFont"/>
    <w:link w:val="Footer"/>
    <w:uiPriority w:val="99"/>
    <w:rsid w:val="008F324D"/>
    <w:rPr>
      <w:rFonts w:ascii="Verdana" w:hAnsi="Verdana"/>
      <w:noProof/>
      <w:kern w:val="0"/>
      <w:sz w:val="12"/>
      <w:szCs w:val="18"/>
      <w:lang w:val="en-US"/>
      <w14:ligatures w14:val="none"/>
    </w:rPr>
  </w:style>
  <w:style w:type="character" w:styleId="PlaceholderText">
    <w:name w:val="Placeholder Text"/>
    <w:basedOn w:val="DefaultParagraphFont"/>
    <w:uiPriority w:val="99"/>
    <w:semiHidden/>
    <w:rsid w:val="008F324D"/>
    <w:rPr>
      <w:color w:val="auto"/>
      <w:lang w:val="en-US"/>
    </w:rPr>
  </w:style>
  <w:style w:type="character" w:customStyle="1" w:styleId="Heading1Char">
    <w:name w:val="Heading 1 Char"/>
    <w:basedOn w:val="DefaultParagraphFont"/>
    <w:link w:val="Heading1"/>
    <w:uiPriority w:val="1"/>
    <w:rsid w:val="008F324D"/>
    <w:rPr>
      <w:rFonts w:ascii="Verdana" w:eastAsiaTheme="majorEastAsia" w:hAnsi="Verdana" w:cstheme="majorBidi"/>
      <w:b/>
      <w:bCs/>
      <w:kern w:val="0"/>
      <w:sz w:val="20"/>
      <w:szCs w:val="28"/>
      <w:lang w:val="en-US"/>
      <w14:ligatures w14:val="none"/>
    </w:rPr>
  </w:style>
  <w:style w:type="character" w:customStyle="1" w:styleId="Heading2Char">
    <w:name w:val="Heading 2 Char"/>
    <w:basedOn w:val="DefaultParagraphFont"/>
    <w:link w:val="Heading2"/>
    <w:uiPriority w:val="1"/>
    <w:rsid w:val="008F324D"/>
    <w:rPr>
      <w:rFonts w:ascii="Verdana" w:eastAsiaTheme="majorEastAsia" w:hAnsi="Verdana" w:cstheme="majorBidi"/>
      <w:b/>
      <w:bCs/>
      <w:kern w:val="0"/>
      <w:sz w:val="18"/>
      <w:szCs w:val="26"/>
      <w:lang w:val="en-US"/>
      <w14:ligatures w14:val="none"/>
    </w:rPr>
  </w:style>
  <w:style w:type="character" w:customStyle="1" w:styleId="Heading3Char">
    <w:name w:val="Heading 3 Char"/>
    <w:basedOn w:val="DefaultParagraphFont"/>
    <w:link w:val="Heading3"/>
    <w:uiPriority w:val="1"/>
    <w:rsid w:val="008F324D"/>
    <w:rPr>
      <w:rFonts w:ascii="Verdana" w:eastAsiaTheme="majorEastAsia" w:hAnsi="Verdana" w:cstheme="majorBidi"/>
      <w:b/>
      <w:bCs/>
      <w:kern w:val="0"/>
      <w:sz w:val="18"/>
      <w:szCs w:val="18"/>
      <w:lang w:val="en-US"/>
      <w14:ligatures w14:val="none"/>
    </w:rPr>
  </w:style>
  <w:style w:type="character" w:customStyle="1" w:styleId="Heading4Char">
    <w:name w:val="Heading 4 Char"/>
    <w:basedOn w:val="DefaultParagraphFont"/>
    <w:link w:val="Heading4"/>
    <w:uiPriority w:val="1"/>
    <w:rsid w:val="008F324D"/>
    <w:rPr>
      <w:rFonts w:ascii="Verdana" w:eastAsiaTheme="majorEastAsia" w:hAnsi="Verdana" w:cstheme="majorBidi"/>
      <w:b/>
      <w:bCs/>
      <w:iCs/>
      <w:kern w:val="0"/>
      <w:sz w:val="18"/>
      <w:szCs w:val="18"/>
      <w:lang w:val="en-US"/>
      <w14:ligatures w14:val="none"/>
    </w:rPr>
  </w:style>
  <w:style w:type="character" w:customStyle="1" w:styleId="Heading5Char">
    <w:name w:val="Heading 5 Char"/>
    <w:basedOn w:val="DefaultParagraphFont"/>
    <w:link w:val="Heading5"/>
    <w:uiPriority w:val="1"/>
    <w:rsid w:val="008F324D"/>
    <w:rPr>
      <w:rFonts w:ascii="Verdana" w:eastAsiaTheme="majorEastAsia" w:hAnsi="Verdana" w:cstheme="majorBidi"/>
      <w:kern w:val="0"/>
      <w:sz w:val="18"/>
      <w:szCs w:val="18"/>
      <w:u w:val="single"/>
      <w:lang w:val="en-US"/>
      <w14:ligatures w14:val="none"/>
    </w:rPr>
  </w:style>
  <w:style w:type="character" w:customStyle="1" w:styleId="Heading6Char">
    <w:name w:val="Heading 6 Char"/>
    <w:basedOn w:val="DefaultParagraphFont"/>
    <w:link w:val="Heading6"/>
    <w:uiPriority w:val="1"/>
    <w:semiHidden/>
    <w:rsid w:val="008F324D"/>
    <w:rPr>
      <w:rFonts w:ascii="Verdana" w:eastAsiaTheme="majorEastAsia" w:hAnsi="Verdana" w:cstheme="majorBidi"/>
      <w:b/>
      <w:iCs/>
      <w:kern w:val="0"/>
      <w:sz w:val="18"/>
      <w:szCs w:val="18"/>
      <w:lang w:val="en-US"/>
      <w14:ligatures w14:val="none"/>
    </w:rPr>
  </w:style>
  <w:style w:type="character" w:customStyle="1" w:styleId="Heading7Char">
    <w:name w:val="Heading 7 Char"/>
    <w:basedOn w:val="DefaultParagraphFont"/>
    <w:link w:val="Heading7"/>
    <w:uiPriority w:val="1"/>
    <w:semiHidden/>
    <w:rsid w:val="008F324D"/>
    <w:rPr>
      <w:rFonts w:ascii="Verdana" w:eastAsiaTheme="majorEastAsia" w:hAnsi="Verdana" w:cstheme="majorBidi"/>
      <w:b/>
      <w:iCs/>
      <w:kern w:val="0"/>
      <w:sz w:val="18"/>
      <w:szCs w:val="18"/>
      <w:lang w:val="en-US"/>
      <w14:ligatures w14:val="none"/>
    </w:rPr>
  </w:style>
  <w:style w:type="character" w:customStyle="1" w:styleId="Heading8Char">
    <w:name w:val="Heading 8 Char"/>
    <w:basedOn w:val="DefaultParagraphFont"/>
    <w:link w:val="Heading8"/>
    <w:uiPriority w:val="1"/>
    <w:semiHidden/>
    <w:rsid w:val="008F324D"/>
    <w:rPr>
      <w:rFonts w:ascii="Verdana" w:eastAsiaTheme="majorEastAsia" w:hAnsi="Verdana" w:cstheme="majorBidi"/>
      <w:b/>
      <w:kern w:val="0"/>
      <w:sz w:val="18"/>
      <w:szCs w:val="20"/>
      <w:lang w:val="en-US"/>
      <w14:ligatures w14:val="none"/>
    </w:rPr>
  </w:style>
  <w:style w:type="character" w:customStyle="1" w:styleId="Heading9Char">
    <w:name w:val="Heading 9 Char"/>
    <w:basedOn w:val="DefaultParagraphFont"/>
    <w:link w:val="Heading9"/>
    <w:uiPriority w:val="1"/>
    <w:semiHidden/>
    <w:rsid w:val="008F324D"/>
    <w:rPr>
      <w:rFonts w:ascii="Verdana" w:eastAsiaTheme="majorEastAsia" w:hAnsi="Verdana" w:cstheme="majorBidi"/>
      <w:b/>
      <w:iCs/>
      <w:kern w:val="0"/>
      <w:sz w:val="18"/>
      <w:szCs w:val="20"/>
      <w:lang w:val="en-US"/>
      <w14:ligatures w14:val="none"/>
    </w:rPr>
  </w:style>
  <w:style w:type="paragraph" w:styleId="Title">
    <w:name w:val="Title"/>
    <w:basedOn w:val="Normal"/>
    <w:next w:val="Normal"/>
    <w:link w:val="TitleChar"/>
    <w:uiPriority w:val="19"/>
    <w:rsid w:val="008F324D"/>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rsid w:val="008F324D"/>
    <w:rPr>
      <w:rFonts w:ascii="Verdana" w:eastAsiaTheme="majorEastAsia" w:hAnsi="Verdana" w:cstheme="majorBidi"/>
      <w:b/>
      <w:kern w:val="28"/>
      <w:sz w:val="40"/>
      <w:szCs w:val="52"/>
      <w:lang w:val="en-US"/>
      <w14:ligatures w14:val="none"/>
    </w:rPr>
  </w:style>
  <w:style w:type="paragraph" w:styleId="Subtitle">
    <w:name w:val="Subtitle"/>
    <w:basedOn w:val="Normal"/>
    <w:next w:val="Normal"/>
    <w:link w:val="SubtitleChar"/>
    <w:uiPriority w:val="19"/>
    <w:rsid w:val="008F324D"/>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rsid w:val="008F324D"/>
    <w:rPr>
      <w:rFonts w:ascii="Verdana" w:eastAsiaTheme="majorEastAsia" w:hAnsi="Verdana" w:cstheme="majorBidi"/>
      <w:b/>
      <w:iCs/>
      <w:kern w:val="0"/>
      <w:sz w:val="36"/>
      <w:szCs w:val="24"/>
      <w:lang w:val="en-US"/>
      <w14:ligatures w14:val="none"/>
    </w:rPr>
  </w:style>
  <w:style w:type="character" w:styleId="SubtleEmphasis">
    <w:name w:val="Subtle Emphasis"/>
    <w:basedOn w:val="DefaultParagraphFont"/>
    <w:uiPriority w:val="99"/>
    <w:qFormat/>
    <w:rsid w:val="008F324D"/>
    <w:rPr>
      <w:i/>
      <w:iCs/>
      <w:color w:val="808080" w:themeColor="text1" w:themeTint="7F"/>
      <w:lang w:val="en-US"/>
    </w:rPr>
  </w:style>
  <w:style w:type="character" w:styleId="IntenseEmphasis">
    <w:name w:val="Intense Emphasis"/>
    <w:basedOn w:val="DefaultParagraphFont"/>
    <w:uiPriority w:val="19"/>
    <w:rsid w:val="008F324D"/>
    <w:rPr>
      <w:b/>
      <w:bCs/>
      <w:i/>
      <w:iCs/>
      <w:color w:val="auto"/>
      <w:lang w:val="en-US"/>
    </w:rPr>
  </w:style>
  <w:style w:type="character" w:styleId="Strong">
    <w:name w:val="Strong"/>
    <w:basedOn w:val="DefaultParagraphFont"/>
    <w:uiPriority w:val="19"/>
    <w:rsid w:val="008F324D"/>
    <w:rPr>
      <w:b/>
      <w:bCs/>
      <w:lang w:val="en-US"/>
    </w:rPr>
  </w:style>
  <w:style w:type="paragraph" w:styleId="IntenseQuote">
    <w:name w:val="Intense Quote"/>
    <w:basedOn w:val="Normal"/>
    <w:next w:val="Normal"/>
    <w:link w:val="IntenseQuoteChar"/>
    <w:uiPriority w:val="19"/>
    <w:rsid w:val="008F324D"/>
    <w:pPr>
      <w:spacing w:before="260" w:after="260"/>
      <w:ind w:left="851" w:right="851"/>
    </w:pPr>
    <w:rPr>
      <w:b/>
      <w:bCs/>
      <w:i/>
      <w:iCs/>
    </w:rPr>
  </w:style>
  <w:style w:type="character" w:customStyle="1" w:styleId="IntenseQuoteChar">
    <w:name w:val="Intense Quote Char"/>
    <w:basedOn w:val="DefaultParagraphFont"/>
    <w:link w:val="IntenseQuote"/>
    <w:uiPriority w:val="19"/>
    <w:rsid w:val="008F324D"/>
    <w:rPr>
      <w:rFonts w:ascii="Verdana" w:hAnsi="Verdana"/>
      <w:b/>
      <w:bCs/>
      <w:i/>
      <w:iCs/>
      <w:kern w:val="0"/>
      <w:sz w:val="18"/>
      <w:szCs w:val="18"/>
      <w:lang w:val="en-US"/>
      <w14:ligatures w14:val="none"/>
    </w:rPr>
  </w:style>
  <w:style w:type="character" w:styleId="SubtleReference">
    <w:name w:val="Subtle Reference"/>
    <w:basedOn w:val="DefaultParagraphFont"/>
    <w:uiPriority w:val="99"/>
    <w:qFormat/>
    <w:rsid w:val="008F324D"/>
    <w:rPr>
      <w:caps w:val="0"/>
      <w:smallCaps w:val="0"/>
      <w:color w:val="auto"/>
      <w:u w:val="single"/>
      <w:lang w:val="en-US"/>
    </w:rPr>
  </w:style>
  <w:style w:type="character" w:styleId="IntenseReference">
    <w:name w:val="Intense Reference"/>
    <w:basedOn w:val="DefaultParagraphFont"/>
    <w:uiPriority w:val="99"/>
    <w:qFormat/>
    <w:rsid w:val="008F324D"/>
    <w:rPr>
      <w:b/>
      <w:bCs/>
      <w:caps w:val="0"/>
      <w:smallCaps w:val="0"/>
      <w:color w:val="auto"/>
      <w:spacing w:val="5"/>
      <w:u w:val="single"/>
      <w:lang w:val="en-US"/>
    </w:rPr>
  </w:style>
  <w:style w:type="paragraph" w:styleId="Caption">
    <w:name w:val="caption"/>
    <w:basedOn w:val="Normal"/>
    <w:next w:val="Normal"/>
    <w:uiPriority w:val="3"/>
    <w:rsid w:val="008F324D"/>
    <w:rPr>
      <w:b/>
      <w:bCs/>
      <w:sz w:val="16"/>
    </w:rPr>
  </w:style>
  <w:style w:type="paragraph" w:styleId="TOC1">
    <w:name w:val="toc 1"/>
    <w:basedOn w:val="Normal"/>
    <w:next w:val="Normal"/>
    <w:uiPriority w:val="39"/>
    <w:semiHidden/>
    <w:rsid w:val="008F324D"/>
    <w:pPr>
      <w:ind w:right="567"/>
    </w:pPr>
    <w:rPr>
      <w:b/>
    </w:rPr>
  </w:style>
  <w:style w:type="paragraph" w:styleId="TOC2">
    <w:name w:val="toc 2"/>
    <w:basedOn w:val="Normal"/>
    <w:next w:val="Normal"/>
    <w:uiPriority w:val="39"/>
    <w:semiHidden/>
    <w:rsid w:val="008F324D"/>
    <w:pPr>
      <w:ind w:right="567"/>
    </w:pPr>
  </w:style>
  <w:style w:type="paragraph" w:styleId="TOC3">
    <w:name w:val="toc 3"/>
    <w:basedOn w:val="Normal"/>
    <w:next w:val="Normal"/>
    <w:uiPriority w:val="39"/>
    <w:semiHidden/>
    <w:rsid w:val="008F324D"/>
    <w:pPr>
      <w:ind w:right="567"/>
    </w:pPr>
  </w:style>
  <w:style w:type="paragraph" w:styleId="TOC4">
    <w:name w:val="toc 4"/>
    <w:basedOn w:val="Normal"/>
    <w:next w:val="Normal"/>
    <w:uiPriority w:val="39"/>
    <w:semiHidden/>
    <w:rsid w:val="008F324D"/>
    <w:pPr>
      <w:ind w:right="567"/>
    </w:pPr>
  </w:style>
  <w:style w:type="paragraph" w:styleId="TOC5">
    <w:name w:val="toc 5"/>
    <w:basedOn w:val="Normal"/>
    <w:next w:val="Normal"/>
    <w:uiPriority w:val="39"/>
    <w:semiHidden/>
    <w:rsid w:val="008F324D"/>
    <w:pPr>
      <w:ind w:right="567"/>
    </w:pPr>
  </w:style>
  <w:style w:type="paragraph" w:styleId="TOC6">
    <w:name w:val="toc 6"/>
    <w:basedOn w:val="Normal"/>
    <w:next w:val="Normal"/>
    <w:uiPriority w:val="39"/>
    <w:semiHidden/>
    <w:rsid w:val="008F324D"/>
    <w:pPr>
      <w:ind w:right="567"/>
    </w:pPr>
  </w:style>
  <w:style w:type="paragraph" w:styleId="TOC7">
    <w:name w:val="toc 7"/>
    <w:basedOn w:val="Normal"/>
    <w:next w:val="Normal"/>
    <w:uiPriority w:val="39"/>
    <w:semiHidden/>
    <w:rsid w:val="008F324D"/>
    <w:pPr>
      <w:ind w:right="567"/>
    </w:pPr>
  </w:style>
  <w:style w:type="paragraph" w:styleId="TOC8">
    <w:name w:val="toc 8"/>
    <w:basedOn w:val="Normal"/>
    <w:next w:val="Normal"/>
    <w:uiPriority w:val="39"/>
    <w:semiHidden/>
    <w:rsid w:val="008F324D"/>
    <w:pPr>
      <w:ind w:right="567"/>
    </w:pPr>
  </w:style>
  <w:style w:type="paragraph" w:styleId="TOC9">
    <w:name w:val="toc 9"/>
    <w:basedOn w:val="Normal"/>
    <w:next w:val="Normal"/>
    <w:uiPriority w:val="39"/>
    <w:semiHidden/>
    <w:rsid w:val="008F324D"/>
    <w:pPr>
      <w:ind w:right="567"/>
    </w:pPr>
  </w:style>
  <w:style w:type="paragraph" w:styleId="TOCHeading">
    <w:name w:val="TOC Heading"/>
    <w:basedOn w:val="Normal"/>
    <w:next w:val="Normal"/>
    <w:uiPriority w:val="39"/>
    <w:semiHidden/>
    <w:rsid w:val="008F324D"/>
    <w:pPr>
      <w:spacing w:after="520" w:line="360" w:lineRule="atLeast"/>
    </w:pPr>
    <w:rPr>
      <w:sz w:val="28"/>
    </w:rPr>
  </w:style>
  <w:style w:type="paragraph" w:styleId="BlockText">
    <w:name w:val="Block Text"/>
    <w:basedOn w:val="Normal"/>
    <w:uiPriority w:val="99"/>
    <w:semiHidden/>
    <w:rsid w:val="008F324D"/>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8F324D"/>
    <w:pPr>
      <w:spacing w:line="200" w:lineRule="atLeast"/>
      <w:ind w:left="85" w:hanging="85"/>
    </w:pPr>
    <w:rPr>
      <w:color w:val="273943" w:themeColor="background2"/>
      <w:sz w:val="12"/>
      <w:szCs w:val="20"/>
    </w:rPr>
  </w:style>
  <w:style w:type="character" w:customStyle="1" w:styleId="EndnoteTextChar">
    <w:name w:val="Endnote Text Char"/>
    <w:basedOn w:val="DefaultParagraphFont"/>
    <w:link w:val="EndnoteText"/>
    <w:uiPriority w:val="21"/>
    <w:semiHidden/>
    <w:rsid w:val="008F324D"/>
    <w:rPr>
      <w:rFonts w:ascii="Verdana" w:hAnsi="Verdana"/>
      <w:color w:val="273943" w:themeColor="background2"/>
      <w:kern w:val="0"/>
      <w:sz w:val="12"/>
      <w:szCs w:val="20"/>
      <w:lang w:val="en-US"/>
      <w14:ligatures w14:val="none"/>
    </w:rPr>
  </w:style>
  <w:style w:type="character" w:styleId="EndnoteReference">
    <w:name w:val="endnote reference"/>
    <w:basedOn w:val="DefaultParagraphFont"/>
    <w:uiPriority w:val="21"/>
    <w:semiHidden/>
    <w:rsid w:val="008F324D"/>
    <w:rPr>
      <w:vertAlign w:val="superscript"/>
      <w:lang w:val="en-US"/>
    </w:rPr>
  </w:style>
  <w:style w:type="paragraph" w:styleId="FootnoteText">
    <w:name w:val="footnote text"/>
    <w:basedOn w:val="Normal"/>
    <w:link w:val="FootnoteTextChar"/>
    <w:uiPriority w:val="21"/>
    <w:semiHidden/>
    <w:rsid w:val="008F324D"/>
    <w:pPr>
      <w:spacing w:line="200" w:lineRule="atLeast"/>
      <w:ind w:left="85" w:hanging="85"/>
    </w:pPr>
    <w:rPr>
      <w:color w:val="797766"/>
      <w:sz w:val="12"/>
      <w:szCs w:val="20"/>
    </w:rPr>
  </w:style>
  <w:style w:type="character" w:customStyle="1" w:styleId="FootnoteTextChar">
    <w:name w:val="Footnote Text Char"/>
    <w:basedOn w:val="DefaultParagraphFont"/>
    <w:link w:val="FootnoteText"/>
    <w:uiPriority w:val="21"/>
    <w:semiHidden/>
    <w:rsid w:val="008F324D"/>
    <w:rPr>
      <w:rFonts w:ascii="Verdana" w:hAnsi="Verdana"/>
      <w:color w:val="797766"/>
      <w:kern w:val="0"/>
      <w:sz w:val="12"/>
      <w:szCs w:val="20"/>
      <w:lang w:val="en-US"/>
      <w14:ligatures w14:val="none"/>
    </w:rPr>
  </w:style>
  <w:style w:type="paragraph" w:styleId="ListBullet">
    <w:name w:val="List Bullet"/>
    <w:basedOn w:val="Normal"/>
    <w:uiPriority w:val="2"/>
    <w:qFormat/>
    <w:rsid w:val="008F324D"/>
    <w:pPr>
      <w:numPr>
        <w:numId w:val="3"/>
      </w:numPr>
      <w:contextualSpacing/>
    </w:pPr>
  </w:style>
  <w:style w:type="paragraph" w:styleId="ListNumber">
    <w:name w:val="List Number"/>
    <w:basedOn w:val="Normal"/>
    <w:uiPriority w:val="2"/>
    <w:qFormat/>
    <w:rsid w:val="008F324D"/>
    <w:pPr>
      <w:numPr>
        <w:numId w:val="8"/>
      </w:numPr>
      <w:contextualSpacing/>
    </w:pPr>
  </w:style>
  <w:style w:type="character" w:styleId="PageNumber">
    <w:name w:val="page number"/>
    <w:basedOn w:val="DefaultParagraphFont"/>
    <w:uiPriority w:val="21"/>
    <w:semiHidden/>
    <w:rsid w:val="008F324D"/>
    <w:rPr>
      <w:lang w:val="en-US"/>
    </w:rPr>
  </w:style>
  <w:style w:type="paragraph" w:customStyle="1" w:styleId="Template">
    <w:name w:val="Template"/>
    <w:uiPriority w:val="8"/>
    <w:semiHidden/>
    <w:rsid w:val="008F324D"/>
    <w:pPr>
      <w:spacing w:after="0" w:line="200" w:lineRule="atLeast"/>
    </w:pPr>
    <w:rPr>
      <w:rFonts w:ascii="Verdana" w:hAnsi="Verdana"/>
      <w:noProof/>
      <w:kern w:val="0"/>
      <w:sz w:val="14"/>
      <w:szCs w:val="18"/>
      <w:lang w:val="en-US"/>
      <w14:ligatures w14:val="none"/>
    </w:rPr>
  </w:style>
  <w:style w:type="paragraph" w:customStyle="1" w:styleId="Template-Address">
    <w:name w:val="Template - Address"/>
    <w:basedOn w:val="Template"/>
    <w:uiPriority w:val="8"/>
    <w:semiHidden/>
    <w:rsid w:val="008F324D"/>
    <w:pPr>
      <w:tabs>
        <w:tab w:val="left" w:pos="567"/>
      </w:tabs>
      <w:suppressAutoHyphens/>
    </w:pPr>
  </w:style>
  <w:style w:type="paragraph" w:customStyle="1" w:styleId="Template-Companyname">
    <w:name w:val="Template - Company name"/>
    <w:basedOn w:val="Template-Address"/>
    <w:next w:val="Template-Address"/>
    <w:uiPriority w:val="8"/>
    <w:semiHidden/>
    <w:rsid w:val="008F324D"/>
  </w:style>
  <w:style w:type="paragraph" w:styleId="TOAHeading">
    <w:name w:val="toa heading"/>
    <w:basedOn w:val="Normal"/>
    <w:next w:val="Normal"/>
    <w:uiPriority w:val="39"/>
    <w:semiHidden/>
    <w:rsid w:val="008F324D"/>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8F324D"/>
    <w:pPr>
      <w:ind w:right="567"/>
    </w:pPr>
  </w:style>
  <w:style w:type="paragraph" w:styleId="Signature">
    <w:name w:val="Signature"/>
    <w:basedOn w:val="Normal"/>
    <w:link w:val="SignatureChar"/>
    <w:uiPriority w:val="99"/>
    <w:semiHidden/>
    <w:rsid w:val="008F324D"/>
    <w:pPr>
      <w:spacing w:line="240" w:lineRule="auto"/>
      <w:ind w:left="4252"/>
    </w:pPr>
  </w:style>
  <w:style w:type="character" w:customStyle="1" w:styleId="SignatureChar">
    <w:name w:val="Signature Char"/>
    <w:basedOn w:val="DefaultParagraphFont"/>
    <w:link w:val="Signature"/>
    <w:uiPriority w:val="99"/>
    <w:semiHidden/>
    <w:rsid w:val="008F324D"/>
    <w:rPr>
      <w:rFonts w:ascii="Verdana" w:hAnsi="Verdana"/>
      <w:kern w:val="0"/>
      <w:sz w:val="18"/>
      <w:szCs w:val="18"/>
      <w:lang w:val="en-US"/>
      <w14:ligatures w14:val="none"/>
    </w:rPr>
  </w:style>
  <w:style w:type="paragraph" w:customStyle="1" w:styleId="Table">
    <w:name w:val="Table"/>
    <w:uiPriority w:val="4"/>
    <w:rsid w:val="008F324D"/>
    <w:pPr>
      <w:spacing w:before="40" w:after="40" w:line="200" w:lineRule="atLeast"/>
      <w:ind w:left="57" w:right="113"/>
    </w:pPr>
    <w:rPr>
      <w:rFonts w:ascii="Verdana" w:hAnsi="Verdana"/>
      <w:kern w:val="0"/>
      <w:sz w:val="14"/>
      <w:szCs w:val="18"/>
      <w:lang w:val="en-US"/>
      <w14:ligatures w14:val="none"/>
    </w:rPr>
  </w:style>
  <w:style w:type="paragraph" w:customStyle="1" w:styleId="Table-Text">
    <w:name w:val="Table - Text"/>
    <w:basedOn w:val="Table"/>
    <w:uiPriority w:val="4"/>
    <w:rsid w:val="008F324D"/>
  </w:style>
  <w:style w:type="paragraph" w:customStyle="1" w:styleId="Table-TextTotal">
    <w:name w:val="Table - Text Total"/>
    <w:basedOn w:val="Table-Text"/>
    <w:uiPriority w:val="4"/>
    <w:rsid w:val="008F324D"/>
    <w:rPr>
      <w:b/>
    </w:rPr>
  </w:style>
  <w:style w:type="paragraph" w:customStyle="1" w:styleId="Table-Number">
    <w:name w:val="Table - Number"/>
    <w:basedOn w:val="Table"/>
    <w:uiPriority w:val="4"/>
    <w:rsid w:val="008F324D"/>
    <w:pPr>
      <w:jc w:val="right"/>
    </w:pPr>
  </w:style>
  <w:style w:type="paragraph" w:customStyle="1" w:styleId="Table-NumberTotal">
    <w:name w:val="Table - Number Total"/>
    <w:basedOn w:val="Table-Number"/>
    <w:uiPriority w:val="4"/>
    <w:rsid w:val="008F324D"/>
    <w:rPr>
      <w:b/>
    </w:rPr>
  </w:style>
  <w:style w:type="paragraph" w:styleId="Quote">
    <w:name w:val="Quote"/>
    <w:basedOn w:val="Normal"/>
    <w:next w:val="Normal"/>
    <w:link w:val="QuoteChar"/>
    <w:uiPriority w:val="19"/>
    <w:rsid w:val="008F324D"/>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rsid w:val="008F324D"/>
    <w:rPr>
      <w:rFonts w:ascii="Verdana" w:hAnsi="Verdana"/>
      <w:b/>
      <w:iCs/>
      <w:color w:val="000000" w:themeColor="text1"/>
      <w:kern w:val="0"/>
      <w:sz w:val="20"/>
      <w:szCs w:val="18"/>
      <w:lang w:val="en-US"/>
      <w14:ligatures w14:val="none"/>
    </w:rPr>
  </w:style>
  <w:style w:type="character" w:styleId="BookTitle">
    <w:name w:val="Book Title"/>
    <w:basedOn w:val="DefaultParagraphFont"/>
    <w:uiPriority w:val="99"/>
    <w:qFormat/>
    <w:rsid w:val="008F324D"/>
    <w:rPr>
      <w:b/>
      <w:bCs/>
      <w:caps w:val="0"/>
      <w:smallCaps w:val="0"/>
      <w:spacing w:val="5"/>
      <w:lang w:val="en-US"/>
    </w:rPr>
  </w:style>
  <w:style w:type="paragraph" w:styleId="TableofAuthorities">
    <w:name w:val="table of authorities"/>
    <w:basedOn w:val="Normal"/>
    <w:next w:val="Normal"/>
    <w:uiPriority w:val="10"/>
    <w:semiHidden/>
    <w:rsid w:val="008F324D"/>
    <w:pPr>
      <w:ind w:right="567"/>
    </w:pPr>
  </w:style>
  <w:style w:type="paragraph" w:styleId="NormalIndent">
    <w:name w:val="Normal Indent"/>
    <w:basedOn w:val="Normal"/>
    <w:uiPriority w:val="99"/>
    <w:semiHidden/>
    <w:rsid w:val="008F324D"/>
    <w:pPr>
      <w:ind w:left="1134"/>
    </w:pPr>
  </w:style>
  <w:style w:type="table" w:styleId="TableGrid">
    <w:name w:val="Table Grid"/>
    <w:basedOn w:val="TableNormal"/>
    <w:rsid w:val="008F324D"/>
    <w:pPr>
      <w:spacing w:after="0" w:line="260" w:lineRule="atLeast"/>
    </w:pPr>
    <w:rPr>
      <w:rFonts w:ascii="Verdana" w:hAnsi="Verdana"/>
      <w:kern w:val="0"/>
      <w:sz w:val="18"/>
      <w:szCs w:val="18"/>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arding">
    <w:name w:val="Regarding"/>
    <w:basedOn w:val="Normal"/>
    <w:uiPriority w:val="2"/>
    <w:rsid w:val="00872B56"/>
    <w:pPr>
      <w:spacing w:after="260"/>
    </w:pPr>
    <w:rPr>
      <w:b/>
      <w:sz w:val="22"/>
    </w:rPr>
  </w:style>
  <w:style w:type="paragraph" w:customStyle="1" w:styleId="DocumentName">
    <w:name w:val="Document Name"/>
    <w:basedOn w:val="Normal"/>
    <w:uiPriority w:val="8"/>
    <w:semiHidden/>
    <w:rsid w:val="008F324D"/>
    <w:pPr>
      <w:spacing w:line="360" w:lineRule="atLeast"/>
    </w:pPr>
    <w:rPr>
      <w:b/>
      <w:caps/>
      <w:sz w:val="28"/>
    </w:rPr>
  </w:style>
  <w:style w:type="paragraph" w:customStyle="1" w:styleId="Template-Date">
    <w:name w:val="Template - Date"/>
    <w:basedOn w:val="Template"/>
    <w:uiPriority w:val="8"/>
    <w:semiHidden/>
    <w:rsid w:val="008F324D"/>
  </w:style>
  <w:style w:type="table" w:customStyle="1" w:styleId="Blank">
    <w:name w:val="Blank"/>
    <w:basedOn w:val="TableNormal"/>
    <w:uiPriority w:val="99"/>
    <w:rsid w:val="008F324D"/>
    <w:pPr>
      <w:spacing w:after="0" w:line="240" w:lineRule="atLeast"/>
    </w:pPr>
    <w:rPr>
      <w:rFonts w:ascii="Verdana" w:hAnsi="Verdana"/>
      <w:kern w:val="0"/>
      <w:sz w:val="18"/>
      <w:szCs w:val="18"/>
      <w:lang w:val="da-DK"/>
      <w14:ligatures w14:val="none"/>
    </w:rPr>
    <w:tblPr>
      <w:tblCellMar>
        <w:left w:w="0" w:type="dxa"/>
        <w:right w:w="0" w:type="dxa"/>
      </w:tblCellMar>
    </w:tblPr>
  </w:style>
  <w:style w:type="paragraph" w:styleId="NoSpacing">
    <w:name w:val="No Spacing"/>
    <w:uiPriority w:val="99"/>
    <w:rsid w:val="008F324D"/>
    <w:pPr>
      <w:spacing w:after="0" w:line="240" w:lineRule="atLeast"/>
    </w:pPr>
    <w:rPr>
      <w:rFonts w:ascii="Verdana" w:hAnsi="Verdana"/>
      <w:kern w:val="0"/>
      <w:sz w:val="18"/>
      <w:szCs w:val="18"/>
      <w:lang w:val="en-US"/>
      <w14:ligatures w14:val="none"/>
    </w:rPr>
  </w:style>
  <w:style w:type="paragraph" w:customStyle="1" w:styleId="RecipientAddress">
    <w:name w:val="Recipient Address"/>
    <w:basedOn w:val="Normal"/>
    <w:uiPriority w:val="8"/>
    <w:rsid w:val="008F324D"/>
  </w:style>
  <w:style w:type="paragraph" w:customStyle="1" w:styleId="Table-Heading">
    <w:name w:val="Table - Heading"/>
    <w:basedOn w:val="Table"/>
    <w:uiPriority w:val="4"/>
    <w:rsid w:val="008F324D"/>
    <w:rPr>
      <w:b/>
    </w:rPr>
  </w:style>
  <w:style w:type="paragraph" w:customStyle="1" w:styleId="Table-HeadingRight">
    <w:name w:val="Table - Heading Right"/>
    <w:basedOn w:val="Table-Heading"/>
    <w:uiPriority w:val="4"/>
    <w:rsid w:val="008F324D"/>
    <w:pPr>
      <w:jc w:val="right"/>
    </w:pPr>
  </w:style>
  <w:style w:type="paragraph" w:customStyle="1" w:styleId="SenderName">
    <w:name w:val="Sender Name"/>
    <w:basedOn w:val="Normal"/>
    <w:uiPriority w:val="7"/>
    <w:semiHidden/>
    <w:rsid w:val="008F324D"/>
    <w:rPr>
      <w:rFonts w:eastAsia="Times New Roman" w:cs="Times New Roman"/>
      <w:b/>
    </w:rPr>
  </w:style>
  <w:style w:type="paragraph" w:customStyle="1" w:styleId="Senderinformation">
    <w:name w:val="Sender information"/>
    <w:basedOn w:val="Normal"/>
    <w:uiPriority w:val="7"/>
    <w:semiHidden/>
    <w:rsid w:val="008F324D"/>
    <w:pPr>
      <w:tabs>
        <w:tab w:val="left" w:pos="198"/>
        <w:tab w:val="left" w:pos="851"/>
      </w:tabs>
      <w:spacing w:line="200" w:lineRule="atLeast"/>
    </w:pPr>
    <w:rPr>
      <w:rFonts w:eastAsia="Times New Roman" w:cs="Times New Roman"/>
      <w:sz w:val="14"/>
    </w:rPr>
  </w:style>
  <w:style w:type="paragraph" w:styleId="BalloonText">
    <w:name w:val="Balloon Text"/>
    <w:basedOn w:val="Normal"/>
    <w:link w:val="BalloonTextChar"/>
    <w:uiPriority w:val="99"/>
    <w:semiHidden/>
    <w:rsid w:val="008F324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F324D"/>
    <w:rPr>
      <w:rFonts w:ascii="Segoe UI" w:hAnsi="Segoe UI" w:cs="Segoe UI"/>
      <w:kern w:val="0"/>
      <w:sz w:val="18"/>
      <w:szCs w:val="18"/>
      <w:lang w:val="en-US"/>
      <w14:ligatures w14:val="none"/>
    </w:rPr>
  </w:style>
  <w:style w:type="paragraph" w:styleId="Bibliography">
    <w:name w:val="Bibliography"/>
    <w:basedOn w:val="Normal"/>
    <w:next w:val="Normal"/>
    <w:uiPriority w:val="99"/>
    <w:semiHidden/>
    <w:rsid w:val="008F324D"/>
  </w:style>
  <w:style w:type="paragraph" w:styleId="BodyText">
    <w:name w:val="Body Text"/>
    <w:basedOn w:val="Normal"/>
    <w:link w:val="BodyTextChar"/>
    <w:uiPriority w:val="99"/>
    <w:semiHidden/>
    <w:rsid w:val="008F324D"/>
    <w:pPr>
      <w:spacing w:after="120"/>
    </w:pPr>
  </w:style>
  <w:style w:type="character" w:customStyle="1" w:styleId="BodyTextChar">
    <w:name w:val="Body Text Char"/>
    <w:basedOn w:val="DefaultParagraphFont"/>
    <w:link w:val="BodyText"/>
    <w:uiPriority w:val="99"/>
    <w:semiHidden/>
    <w:rsid w:val="008F324D"/>
    <w:rPr>
      <w:rFonts w:ascii="Verdana" w:hAnsi="Verdana"/>
      <w:kern w:val="0"/>
      <w:sz w:val="18"/>
      <w:szCs w:val="18"/>
      <w:lang w:val="en-US"/>
      <w14:ligatures w14:val="none"/>
    </w:rPr>
  </w:style>
  <w:style w:type="paragraph" w:styleId="BodyText2">
    <w:name w:val="Body Text 2"/>
    <w:basedOn w:val="Normal"/>
    <w:link w:val="BodyText2Char"/>
    <w:uiPriority w:val="99"/>
    <w:semiHidden/>
    <w:rsid w:val="008F324D"/>
    <w:pPr>
      <w:spacing w:after="120" w:line="480" w:lineRule="auto"/>
    </w:pPr>
  </w:style>
  <w:style w:type="character" w:customStyle="1" w:styleId="BodyText2Char">
    <w:name w:val="Body Text 2 Char"/>
    <w:basedOn w:val="DefaultParagraphFont"/>
    <w:link w:val="BodyText2"/>
    <w:uiPriority w:val="99"/>
    <w:semiHidden/>
    <w:rsid w:val="008F324D"/>
    <w:rPr>
      <w:rFonts w:ascii="Verdana" w:hAnsi="Verdana"/>
      <w:kern w:val="0"/>
      <w:sz w:val="18"/>
      <w:szCs w:val="18"/>
      <w:lang w:val="en-US"/>
      <w14:ligatures w14:val="none"/>
    </w:rPr>
  </w:style>
  <w:style w:type="paragraph" w:styleId="BodyText3">
    <w:name w:val="Body Text 3"/>
    <w:basedOn w:val="Normal"/>
    <w:link w:val="BodyText3Char"/>
    <w:uiPriority w:val="99"/>
    <w:semiHidden/>
    <w:rsid w:val="008F324D"/>
    <w:pPr>
      <w:spacing w:after="120"/>
    </w:pPr>
    <w:rPr>
      <w:sz w:val="16"/>
      <w:szCs w:val="16"/>
    </w:rPr>
  </w:style>
  <w:style w:type="character" w:customStyle="1" w:styleId="BodyText3Char">
    <w:name w:val="Body Text 3 Char"/>
    <w:basedOn w:val="DefaultParagraphFont"/>
    <w:link w:val="BodyText3"/>
    <w:uiPriority w:val="99"/>
    <w:semiHidden/>
    <w:rsid w:val="008F324D"/>
    <w:rPr>
      <w:rFonts w:ascii="Verdana" w:hAnsi="Verdana"/>
      <w:kern w:val="0"/>
      <w:sz w:val="16"/>
      <w:szCs w:val="16"/>
      <w:lang w:val="en-US"/>
      <w14:ligatures w14:val="none"/>
    </w:rPr>
  </w:style>
  <w:style w:type="paragraph" w:styleId="BodyTextFirstIndent">
    <w:name w:val="Body Text First Indent"/>
    <w:basedOn w:val="BodyText"/>
    <w:link w:val="BodyTextFirstIndentChar"/>
    <w:uiPriority w:val="99"/>
    <w:semiHidden/>
    <w:rsid w:val="008F324D"/>
    <w:pPr>
      <w:spacing w:after="0"/>
      <w:ind w:firstLine="360"/>
    </w:pPr>
  </w:style>
  <w:style w:type="character" w:customStyle="1" w:styleId="BodyTextFirstIndentChar">
    <w:name w:val="Body Text First Indent Char"/>
    <w:basedOn w:val="BodyTextChar"/>
    <w:link w:val="BodyTextFirstIndent"/>
    <w:uiPriority w:val="99"/>
    <w:semiHidden/>
    <w:rsid w:val="008F324D"/>
    <w:rPr>
      <w:rFonts w:ascii="Verdana" w:hAnsi="Verdana"/>
      <w:kern w:val="0"/>
      <w:sz w:val="18"/>
      <w:szCs w:val="18"/>
      <w:lang w:val="en-US"/>
      <w14:ligatures w14:val="none"/>
    </w:rPr>
  </w:style>
  <w:style w:type="paragraph" w:styleId="BodyTextIndent">
    <w:name w:val="Body Text Indent"/>
    <w:basedOn w:val="Normal"/>
    <w:link w:val="BodyTextIndentChar"/>
    <w:uiPriority w:val="99"/>
    <w:semiHidden/>
    <w:rsid w:val="008F324D"/>
    <w:pPr>
      <w:spacing w:after="120"/>
      <w:ind w:left="283"/>
    </w:pPr>
  </w:style>
  <w:style w:type="character" w:customStyle="1" w:styleId="BodyTextIndentChar">
    <w:name w:val="Body Text Indent Char"/>
    <w:basedOn w:val="DefaultParagraphFont"/>
    <w:link w:val="BodyTextIndent"/>
    <w:uiPriority w:val="99"/>
    <w:semiHidden/>
    <w:rsid w:val="008F324D"/>
    <w:rPr>
      <w:rFonts w:ascii="Verdana" w:hAnsi="Verdana"/>
      <w:kern w:val="0"/>
      <w:sz w:val="18"/>
      <w:szCs w:val="18"/>
      <w:lang w:val="en-US"/>
      <w14:ligatures w14:val="none"/>
    </w:rPr>
  </w:style>
  <w:style w:type="paragraph" w:styleId="BodyTextFirstIndent2">
    <w:name w:val="Body Text First Indent 2"/>
    <w:basedOn w:val="BodyTextIndent"/>
    <w:link w:val="BodyTextFirstIndent2Char"/>
    <w:uiPriority w:val="99"/>
    <w:semiHidden/>
    <w:rsid w:val="008F324D"/>
    <w:pPr>
      <w:spacing w:after="0"/>
      <w:ind w:left="360" w:firstLine="360"/>
    </w:pPr>
  </w:style>
  <w:style w:type="character" w:customStyle="1" w:styleId="BodyTextFirstIndent2Char">
    <w:name w:val="Body Text First Indent 2 Char"/>
    <w:basedOn w:val="BodyTextIndentChar"/>
    <w:link w:val="BodyTextFirstIndent2"/>
    <w:uiPriority w:val="99"/>
    <w:semiHidden/>
    <w:rsid w:val="008F324D"/>
    <w:rPr>
      <w:rFonts w:ascii="Verdana" w:hAnsi="Verdana"/>
      <w:kern w:val="0"/>
      <w:sz w:val="18"/>
      <w:szCs w:val="18"/>
      <w:lang w:val="en-US"/>
      <w14:ligatures w14:val="none"/>
    </w:rPr>
  </w:style>
  <w:style w:type="paragraph" w:styleId="BodyTextIndent2">
    <w:name w:val="Body Text Indent 2"/>
    <w:basedOn w:val="Normal"/>
    <w:link w:val="BodyTextIndent2Char"/>
    <w:uiPriority w:val="99"/>
    <w:semiHidden/>
    <w:rsid w:val="008F324D"/>
    <w:pPr>
      <w:spacing w:after="120" w:line="480" w:lineRule="auto"/>
      <w:ind w:left="283"/>
    </w:pPr>
  </w:style>
  <w:style w:type="character" w:customStyle="1" w:styleId="BodyTextIndent2Char">
    <w:name w:val="Body Text Indent 2 Char"/>
    <w:basedOn w:val="DefaultParagraphFont"/>
    <w:link w:val="BodyTextIndent2"/>
    <w:uiPriority w:val="99"/>
    <w:semiHidden/>
    <w:rsid w:val="008F324D"/>
    <w:rPr>
      <w:rFonts w:ascii="Verdana" w:hAnsi="Verdana"/>
      <w:kern w:val="0"/>
      <w:sz w:val="18"/>
      <w:szCs w:val="18"/>
      <w:lang w:val="en-US"/>
      <w14:ligatures w14:val="none"/>
    </w:rPr>
  </w:style>
  <w:style w:type="paragraph" w:styleId="BodyTextIndent3">
    <w:name w:val="Body Text Indent 3"/>
    <w:basedOn w:val="Normal"/>
    <w:link w:val="BodyTextIndent3Char"/>
    <w:uiPriority w:val="99"/>
    <w:semiHidden/>
    <w:rsid w:val="008F32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324D"/>
    <w:rPr>
      <w:rFonts w:ascii="Verdana" w:hAnsi="Verdana"/>
      <w:kern w:val="0"/>
      <w:sz w:val="16"/>
      <w:szCs w:val="16"/>
      <w:lang w:val="en-US"/>
      <w14:ligatures w14:val="none"/>
    </w:rPr>
  </w:style>
  <w:style w:type="paragraph" w:styleId="Closing">
    <w:name w:val="Closing"/>
    <w:basedOn w:val="Normal"/>
    <w:link w:val="ClosingChar"/>
    <w:uiPriority w:val="99"/>
    <w:semiHidden/>
    <w:rsid w:val="008F324D"/>
    <w:pPr>
      <w:spacing w:line="240" w:lineRule="auto"/>
      <w:ind w:left="4252"/>
    </w:pPr>
  </w:style>
  <w:style w:type="character" w:customStyle="1" w:styleId="ClosingChar">
    <w:name w:val="Closing Char"/>
    <w:basedOn w:val="DefaultParagraphFont"/>
    <w:link w:val="Closing"/>
    <w:uiPriority w:val="99"/>
    <w:semiHidden/>
    <w:rsid w:val="008F324D"/>
    <w:rPr>
      <w:rFonts w:ascii="Verdana" w:hAnsi="Verdana"/>
      <w:kern w:val="0"/>
      <w:sz w:val="18"/>
      <w:szCs w:val="18"/>
      <w:lang w:val="en-US"/>
      <w14:ligatures w14:val="none"/>
    </w:rPr>
  </w:style>
  <w:style w:type="table" w:styleId="ColorfulGrid">
    <w:name w:val="Colorful Grid"/>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B3D2FB" w:themeFill="accent1" w:themeFillTint="33"/>
    </w:tcPr>
    <w:tblStylePr w:type="firstRow">
      <w:rPr>
        <w:b/>
        <w:bCs/>
      </w:rPr>
      <w:tblPr/>
      <w:tcPr>
        <w:shd w:val="clear" w:color="auto" w:fill="67A5F8" w:themeFill="accent1" w:themeFillTint="66"/>
      </w:tcPr>
    </w:tblStylePr>
    <w:tblStylePr w:type="lastRow">
      <w:rPr>
        <w:b/>
        <w:bCs/>
        <w:color w:val="000000" w:themeColor="text1"/>
      </w:rPr>
      <w:tblPr/>
      <w:tcPr>
        <w:shd w:val="clear" w:color="auto" w:fill="67A5F8" w:themeFill="accent1" w:themeFillTint="66"/>
      </w:tcPr>
    </w:tblStylePr>
    <w:tblStylePr w:type="firstCol">
      <w:rPr>
        <w:color w:val="FFFFFF" w:themeColor="background1"/>
      </w:rPr>
      <w:tblPr/>
      <w:tcPr>
        <w:shd w:val="clear" w:color="auto" w:fill="032552" w:themeFill="accent1" w:themeFillShade="BF"/>
      </w:tcPr>
    </w:tblStylePr>
    <w:tblStylePr w:type="lastCol">
      <w:rPr>
        <w:color w:val="FFFFFF" w:themeColor="background1"/>
      </w:rPr>
      <w:tblPr/>
      <w:tcPr>
        <w:shd w:val="clear" w:color="auto" w:fill="032552" w:themeFill="accent1" w:themeFillShade="BF"/>
      </w:tcPr>
    </w:tblStylePr>
    <w:tblStylePr w:type="band1Vert">
      <w:tblPr/>
      <w:tcPr>
        <w:shd w:val="clear" w:color="auto" w:fill="428FF6" w:themeFill="accent1" w:themeFillTint="7F"/>
      </w:tcPr>
    </w:tblStylePr>
    <w:tblStylePr w:type="band1Horz">
      <w:tblPr/>
      <w:tcPr>
        <w:shd w:val="clear" w:color="auto" w:fill="428FF6" w:themeFill="accent1" w:themeFillTint="7F"/>
      </w:tcPr>
    </w:tblStylePr>
  </w:style>
  <w:style w:type="table" w:styleId="ColorfulGrid-Accent2">
    <w:name w:val="Colorful Grid Accent 2"/>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BBF1DD" w:themeFill="accent2" w:themeFillTint="33"/>
    </w:tcPr>
    <w:tblStylePr w:type="firstRow">
      <w:rPr>
        <w:b/>
        <w:bCs/>
      </w:rPr>
      <w:tblPr/>
      <w:tcPr>
        <w:shd w:val="clear" w:color="auto" w:fill="78E4BD" w:themeFill="accent2" w:themeFillTint="66"/>
      </w:tcPr>
    </w:tblStylePr>
    <w:tblStylePr w:type="lastRow">
      <w:rPr>
        <w:b/>
        <w:bCs/>
        <w:color w:val="000000" w:themeColor="text1"/>
      </w:rPr>
      <w:tblPr/>
      <w:tcPr>
        <w:shd w:val="clear" w:color="auto" w:fill="78E4BD" w:themeFill="accent2" w:themeFillTint="66"/>
      </w:tcPr>
    </w:tblStylePr>
    <w:tblStylePr w:type="firstCol">
      <w:rPr>
        <w:color w:val="FFFFFF" w:themeColor="background1"/>
      </w:rPr>
      <w:tblPr/>
      <w:tcPr>
        <w:shd w:val="clear" w:color="auto" w:fill="0D432F" w:themeFill="accent2" w:themeFillShade="BF"/>
      </w:tcPr>
    </w:tblStylePr>
    <w:tblStylePr w:type="lastCol">
      <w:rPr>
        <w:color w:val="FFFFFF" w:themeColor="background1"/>
      </w:rPr>
      <w:tblPr/>
      <w:tcPr>
        <w:shd w:val="clear" w:color="auto" w:fill="0D432F" w:themeFill="accent2" w:themeFillShade="BF"/>
      </w:tcPr>
    </w:tblStylePr>
    <w:tblStylePr w:type="band1Vert">
      <w:tblPr/>
      <w:tcPr>
        <w:shd w:val="clear" w:color="auto" w:fill="58DDAC" w:themeFill="accent2" w:themeFillTint="7F"/>
      </w:tcPr>
    </w:tblStylePr>
    <w:tblStylePr w:type="band1Horz">
      <w:tblPr/>
      <w:tcPr>
        <w:shd w:val="clear" w:color="auto" w:fill="58DDAC" w:themeFill="accent2" w:themeFillTint="7F"/>
      </w:tcPr>
    </w:tblStylePr>
  </w:style>
  <w:style w:type="table" w:styleId="ColorfulGrid-Accent3">
    <w:name w:val="Colorful Grid Accent 3"/>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EEF5E9" w:themeFill="accent3" w:themeFillTint="33"/>
    </w:tcPr>
    <w:tblStylePr w:type="firstRow">
      <w:rPr>
        <w:b/>
        <w:bCs/>
      </w:rPr>
      <w:tblPr/>
      <w:tcPr>
        <w:shd w:val="clear" w:color="auto" w:fill="DEECD4" w:themeFill="accent3" w:themeFillTint="66"/>
      </w:tcPr>
    </w:tblStylePr>
    <w:tblStylePr w:type="lastRow">
      <w:rPr>
        <w:b/>
        <w:bCs/>
        <w:color w:val="000000" w:themeColor="text1"/>
      </w:rPr>
      <w:tblPr/>
      <w:tcPr>
        <w:shd w:val="clear" w:color="auto" w:fill="DEECD4" w:themeFill="accent3" w:themeFillTint="66"/>
      </w:tcPr>
    </w:tblStylePr>
    <w:tblStylePr w:type="firstCol">
      <w:rPr>
        <w:color w:val="FFFFFF" w:themeColor="background1"/>
      </w:rPr>
      <w:tblPr/>
      <w:tcPr>
        <w:shd w:val="clear" w:color="auto" w:fill="7CB456" w:themeFill="accent3" w:themeFillShade="BF"/>
      </w:tcPr>
    </w:tblStylePr>
    <w:tblStylePr w:type="lastCol">
      <w:rPr>
        <w:color w:val="FFFFFF" w:themeColor="background1"/>
      </w:rPr>
      <w:tblPr/>
      <w:tcPr>
        <w:shd w:val="clear" w:color="auto" w:fill="7CB456" w:themeFill="accent3" w:themeFillShade="BF"/>
      </w:tcPr>
    </w:tblStylePr>
    <w:tblStylePr w:type="band1Vert">
      <w:tblPr/>
      <w:tcPr>
        <w:shd w:val="clear" w:color="auto" w:fill="D5E7CA" w:themeFill="accent3" w:themeFillTint="7F"/>
      </w:tcPr>
    </w:tblStylePr>
    <w:tblStylePr w:type="band1Horz">
      <w:tblPr/>
      <w:tcPr>
        <w:shd w:val="clear" w:color="auto" w:fill="D5E7CA" w:themeFill="accent3" w:themeFillTint="7F"/>
      </w:tcPr>
    </w:tblStylePr>
  </w:style>
  <w:style w:type="table" w:styleId="ColorfulGrid-Accent4">
    <w:name w:val="Colorful Grid Accent 4"/>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E9CADC" w:themeFill="accent4" w:themeFillTint="33"/>
    </w:tcPr>
    <w:tblStylePr w:type="firstRow">
      <w:rPr>
        <w:b/>
        <w:bCs/>
      </w:rPr>
      <w:tblPr/>
      <w:tcPr>
        <w:shd w:val="clear" w:color="auto" w:fill="D396BA" w:themeFill="accent4" w:themeFillTint="66"/>
      </w:tcPr>
    </w:tblStylePr>
    <w:tblStylePr w:type="lastRow">
      <w:rPr>
        <w:b/>
        <w:bCs/>
        <w:color w:val="000000" w:themeColor="text1"/>
      </w:rPr>
      <w:tblPr/>
      <w:tcPr>
        <w:shd w:val="clear" w:color="auto" w:fill="D396BA" w:themeFill="accent4" w:themeFillTint="66"/>
      </w:tcPr>
    </w:tblStylePr>
    <w:tblStylePr w:type="firstCol">
      <w:rPr>
        <w:color w:val="FFFFFF" w:themeColor="background1"/>
      </w:rPr>
      <w:tblPr/>
      <w:tcPr>
        <w:shd w:val="clear" w:color="auto" w:fill="491E38" w:themeFill="accent4" w:themeFillShade="BF"/>
      </w:tcPr>
    </w:tblStylePr>
    <w:tblStylePr w:type="lastCol">
      <w:rPr>
        <w:color w:val="FFFFFF" w:themeColor="background1"/>
      </w:rPr>
      <w:tblPr/>
      <w:tcPr>
        <w:shd w:val="clear" w:color="auto" w:fill="491E38" w:themeFill="accent4" w:themeFillShade="BF"/>
      </w:tcPr>
    </w:tblStylePr>
    <w:tblStylePr w:type="band1Vert">
      <w:tblPr/>
      <w:tcPr>
        <w:shd w:val="clear" w:color="auto" w:fill="C87CA9" w:themeFill="accent4" w:themeFillTint="7F"/>
      </w:tcPr>
    </w:tblStylePr>
    <w:tblStylePr w:type="band1Horz">
      <w:tblPr/>
      <w:tcPr>
        <w:shd w:val="clear" w:color="auto" w:fill="C87CA9" w:themeFill="accent4" w:themeFillTint="7F"/>
      </w:tcPr>
    </w:tblStylePr>
  </w:style>
  <w:style w:type="table" w:styleId="ColorfulGrid-Accent5">
    <w:name w:val="Colorful Grid Accent 5"/>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FFE7DD" w:themeFill="accent5" w:themeFillTint="33"/>
    </w:tcPr>
    <w:tblStylePr w:type="firstRow">
      <w:rPr>
        <w:b/>
        <w:bCs/>
      </w:rPr>
      <w:tblPr/>
      <w:tcPr>
        <w:shd w:val="clear" w:color="auto" w:fill="FFCFBB" w:themeFill="accent5" w:themeFillTint="66"/>
      </w:tcPr>
    </w:tblStylePr>
    <w:tblStylePr w:type="lastRow">
      <w:rPr>
        <w:b/>
        <w:bCs/>
        <w:color w:val="000000" w:themeColor="text1"/>
      </w:rPr>
      <w:tblPr/>
      <w:tcPr>
        <w:shd w:val="clear" w:color="auto" w:fill="FFCFBB" w:themeFill="accent5" w:themeFillTint="66"/>
      </w:tcPr>
    </w:tblStylePr>
    <w:tblStylePr w:type="firstCol">
      <w:rPr>
        <w:color w:val="FFFFFF" w:themeColor="background1"/>
      </w:rPr>
      <w:tblPr/>
      <w:tcPr>
        <w:shd w:val="clear" w:color="auto" w:fill="FE4B00" w:themeFill="accent5" w:themeFillShade="BF"/>
      </w:tcPr>
    </w:tblStylePr>
    <w:tblStylePr w:type="lastCol">
      <w:rPr>
        <w:color w:val="FFFFFF" w:themeColor="background1"/>
      </w:rPr>
      <w:tblPr/>
      <w:tcPr>
        <w:shd w:val="clear" w:color="auto" w:fill="FE4B00" w:themeFill="accent5" w:themeFillShade="BF"/>
      </w:tcPr>
    </w:tblStylePr>
    <w:tblStylePr w:type="band1Vert">
      <w:tblPr/>
      <w:tcPr>
        <w:shd w:val="clear" w:color="auto" w:fill="FFC3AA" w:themeFill="accent5" w:themeFillTint="7F"/>
      </w:tcPr>
    </w:tblStylePr>
    <w:tblStylePr w:type="band1Horz">
      <w:tblPr/>
      <w:tcPr>
        <w:shd w:val="clear" w:color="auto" w:fill="FFC3AA" w:themeFill="accent5" w:themeFillTint="7F"/>
      </w:tcPr>
    </w:tblStylePr>
  </w:style>
  <w:style w:type="table" w:styleId="ColorfulGrid-Accent6">
    <w:name w:val="Colorful Grid Accent 6"/>
    <w:basedOn w:val="TableNormal"/>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F9F8F7" w:themeFill="accent6" w:themeFillTint="33"/>
    </w:tcPr>
    <w:tblStylePr w:type="firstRow">
      <w:rPr>
        <w:b/>
        <w:bCs/>
      </w:rPr>
      <w:tblPr/>
      <w:tcPr>
        <w:shd w:val="clear" w:color="auto" w:fill="F3F2EF" w:themeFill="accent6" w:themeFillTint="66"/>
      </w:tcPr>
    </w:tblStylePr>
    <w:tblStylePr w:type="lastRow">
      <w:rPr>
        <w:b/>
        <w:bCs/>
        <w:color w:val="000000" w:themeColor="text1"/>
      </w:rPr>
      <w:tblPr/>
      <w:tcPr>
        <w:shd w:val="clear" w:color="auto" w:fill="F3F2EF" w:themeFill="accent6" w:themeFillTint="66"/>
      </w:tcPr>
    </w:tblStylePr>
    <w:tblStylePr w:type="firstCol">
      <w:rPr>
        <w:color w:val="FFFFFF" w:themeColor="background1"/>
      </w:rPr>
      <w:tblPr/>
      <w:tcPr>
        <w:shd w:val="clear" w:color="auto" w:fill="B4AF97" w:themeFill="accent6" w:themeFillShade="BF"/>
      </w:tcPr>
    </w:tblStylePr>
    <w:tblStylePr w:type="lastCol">
      <w:rPr>
        <w:color w:val="FFFFFF" w:themeColor="background1"/>
      </w:rPr>
      <w:tblPr/>
      <w:tcPr>
        <w:shd w:val="clear" w:color="auto" w:fill="B4AF97" w:themeFill="accent6" w:themeFillShade="BF"/>
      </w:tcPr>
    </w:tblStylePr>
    <w:tblStylePr w:type="band1Vert">
      <w:tblPr/>
      <w:tcPr>
        <w:shd w:val="clear" w:color="auto" w:fill="F1EFEB" w:themeFill="accent6" w:themeFillTint="7F"/>
      </w:tcPr>
    </w:tblStylePr>
    <w:tblStylePr w:type="band1Horz">
      <w:tblPr/>
      <w:tcPr>
        <w:shd w:val="clear" w:color="auto" w:fill="F1EFEB" w:themeFill="accent6" w:themeFillTint="7F"/>
      </w:tcPr>
    </w:tblStylePr>
  </w:style>
  <w:style w:type="table" w:styleId="ColorfulList">
    <w:name w:val="Colorful List"/>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D9E8FD" w:themeFill="accent1"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7FA" w:themeFill="accent1" w:themeFillTint="3F"/>
      </w:tcPr>
    </w:tblStylePr>
    <w:tblStylePr w:type="band1Horz">
      <w:tblPr/>
      <w:tcPr>
        <w:shd w:val="clear" w:color="auto" w:fill="B3D2FB" w:themeFill="accent1" w:themeFillTint="33"/>
      </w:tcPr>
    </w:tblStylePr>
  </w:style>
  <w:style w:type="table" w:styleId="ColorfulList-Accent2">
    <w:name w:val="Colorful List Accent 2"/>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DDF8EE" w:themeFill="accent2"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ED6" w:themeFill="accent2" w:themeFillTint="3F"/>
      </w:tcPr>
    </w:tblStylePr>
    <w:tblStylePr w:type="band1Horz">
      <w:tblPr/>
      <w:tcPr>
        <w:shd w:val="clear" w:color="auto" w:fill="BBF1DD" w:themeFill="accent2" w:themeFillTint="33"/>
      </w:tcPr>
    </w:tblStylePr>
  </w:style>
  <w:style w:type="table" w:styleId="ColorfulList-Accent3">
    <w:name w:val="Colorful List Accent 3"/>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6FAF4" w:themeFill="accent3" w:themeFillTint="19"/>
    </w:tcPr>
    <w:tblStylePr w:type="firstRow">
      <w:rPr>
        <w:b/>
        <w:bCs/>
        <w:color w:val="FFFFFF" w:themeColor="background1"/>
      </w:rPr>
      <w:tblPr/>
      <w:tcPr>
        <w:tcBorders>
          <w:bottom w:val="single" w:sz="12" w:space="0" w:color="FFFFFF" w:themeColor="background1"/>
        </w:tcBorders>
        <w:shd w:val="clear" w:color="auto" w:fill="4E203B" w:themeFill="accent4" w:themeFillShade="CC"/>
      </w:tcPr>
    </w:tblStylePr>
    <w:tblStylePr w:type="lastRow">
      <w:rPr>
        <w:b/>
        <w:bCs/>
        <w:color w:val="4E203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3E4" w:themeFill="accent3" w:themeFillTint="3F"/>
      </w:tcPr>
    </w:tblStylePr>
    <w:tblStylePr w:type="band1Horz">
      <w:tblPr/>
      <w:tcPr>
        <w:shd w:val="clear" w:color="auto" w:fill="EEF5E9" w:themeFill="accent3" w:themeFillTint="33"/>
      </w:tcPr>
    </w:tblStylePr>
  </w:style>
  <w:style w:type="table" w:styleId="ColorfulList-Accent4">
    <w:name w:val="Colorful List Accent 4"/>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4E5EE" w:themeFill="accent4" w:themeFillTint="19"/>
    </w:tcPr>
    <w:tblStylePr w:type="firstRow">
      <w:rPr>
        <w:b/>
        <w:bCs/>
        <w:color w:val="FFFFFF" w:themeColor="background1"/>
      </w:rPr>
      <w:tblPr/>
      <w:tcPr>
        <w:tcBorders>
          <w:bottom w:val="single" w:sz="12" w:space="0" w:color="FFFFFF" w:themeColor="background1"/>
        </w:tcBorders>
        <w:shd w:val="clear" w:color="auto" w:fill="86BA63" w:themeFill="accent3" w:themeFillShade="CC"/>
      </w:tcPr>
    </w:tblStylePr>
    <w:tblStylePr w:type="lastRow">
      <w:rPr>
        <w:b/>
        <w:bCs/>
        <w:color w:val="86BA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ED4" w:themeFill="accent4" w:themeFillTint="3F"/>
      </w:tcPr>
    </w:tblStylePr>
    <w:tblStylePr w:type="band1Horz">
      <w:tblPr/>
      <w:tcPr>
        <w:shd w:val="clear" w:color="auto" w:fill="E9CADC" w:themeFill="accent4" w:themeFillTint="33"/>
      </w:tcPr>
    </w:tblStylePr>
  </w:style>
  <w:style w:type="table" w:styleId="ColorfulList-Accent5">
    <w:name w:val="Colorful List Accent 5"/>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FF3EE" w:themeFill="accent5" w:themeFillTint="19"/>
    </w:tcPr>
    <w:tblStylePr w:type="firstRow">
      <w:rPr>
        <w:b/>
        <w:bCs/>
        <w:color w:val="FFFFFF" w:themeColor="background1"/>
      </w:rPr>
      <w:tblPr/>
      <w:tcPr>
        <w:tcBorders>
          <w:bottom w:val="single" w:sz="12" w:space="0" w:color="FFFFFF" w:themeColor="background1"/>
        </w:tcBorders>
        <w:shd w:val="clear" w:color="auto" w:fill="BEB9A4" w:themeFill="accent6" w:themeFillShade="CC"/>
      </w:tcPr>
    </w:tblStylePr>
    <w:tblStylePr w:type="lastRow">
      <w:rPr>
        <w:b/>
        <w:bCs/>
        <w:color w:val="BEB9A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5" w:themeFill="accent5" w:themeFillTint="3F"/>
      </w:tcPr>
    </w:tblStylePr>
    <w:tblStylePr w:type="band1Horz">
      <w:tblPr/>
      <w:tcPr>
        <w:shd w:val="clear" w:color="auto" w:fill="FFE7DD" w:themeFill="accent5" w:themeFillTint="33"/>
      </w:tcPr>
    </w:tblStylePr>
  </w:style>
  <w:style w:type="table" w:styleId="ColorfulList-Accent6">
    <w:name w:val="Colorful List Accent 6"/>
    <w:basedOn w:val="TableNormal"/>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CFCFB" w:themeFill="accent6" w:themeFillTint="19"/>
    </w:tcPr>
    <w:tblStylePr w:type="firstRow">
      <w:rPr>
        <w:b/>
        <w:bCs/>
        <w:color w:val="FFFFFF" w:themeColor="background1"/>
      </w:rPr>
      <w:tblPr/>
      <w:tcPr>
        <w:tcBorders>
          <w:bottom w:val="single" w:sz="12" w:space="0" w:color="FFFFFF" w:themeColor="background1"/>
        </w:tcBorders>
        <w:shd w:val="clear" w:color="auto" w:fill="FF5711" w:themeFill="accent5" w:themeFillShade="CC"/>
      </w:tcPr>
    </w:tblStylePr>
    <w:tblStylePr w:type="lastRow">
      <w:rPr>
        <w:b/>
        <w:bCs/>
        <w:color w:val="FF57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7F5" w:themeFill="accent6" w:themeFillTint="3F"/>
      </w:tcPr>
    </w:tblStylePr>
    <w:tblStylePr w:type="band1Horz">
      <w:tblPr/>
      <w:tcPr>
        <w:shd w:val="clear" w:color="auto" w:fill="F9F8F7" w:themeFill="accent6" w:themeFillTint="33"/>
      </w:tcPr>
    </w:tblStylePr>
  </w:style>
  <w:style w:type="table" w:styleId="ColorfulShading">
    <w:name w:val="Colorful Shading"/>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05326E" w:themeColor="accent1"/>
        <w:bottom w:val="single" w:sz="4" w:space="0" w:color="05326E" w:themeColor="accent1"/>
        <w:right w:val="single" w:sz="4" w:space="0" w:color="05326E" w:themeColor="accent1"/>
        <w:insideH w:val="single" w:sz="4" w:space="0" w:color="FFFFFF" w:themeColor="background1"/>
        <w:insideV w:val="single" w:sz="4" w:space="0" w:color="FFFFFF" w:themeColor="background1"/>
      </w:tblBorders>
    </w:tblPr>
    <w:tcPr>
      <w:shd w:val="clear" w:color="auto" w:fill="D9E8FD" w:themeFill="accent1"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D41" w:themeFill="accent1" w:themeFillShade="99"/>
      </w:tcPr>
    </w:tblStylePr>
    <w:tblStylePr w:type="firstCol">
      <w:rPr>
        <w:color w:val="FFFFFF" w:themeColor="background1"/>
      </w:rPr>
      <w:tblPr/>
      <w:tcPr>
        <w:tcBorders>
          <w:top w:val="nil"/>
          <w:left w:val="nil"/>
          <w:bottom w:val="nil"/>
          <w:right w:val="nil"/>
          <w:insideH w:val="single" w:sz="4" w:space="0" w:color="031D41" w:themeColor="accent1" w:themeShade="99"/>
          <w:insideV w:val="nil"/>
        </w:tcBorders>
        <w:shd w:val="clear" w:color="auto" w:fill="031D4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D41" w:themeFill="accent1" w:themeFillShade="99"/>
      </w:tcPr>
    </w:tblStylePr>
    <w:tblStylePr w:type="band1Vert">
      <w:tblPr/>
      <w:tcPr>
        <w:shd w:val="clear" w:color="auto" w:fill="67A5F8" w:themeFill="accent1" w:themeFillTint="66"/>
      </w:tcPr>
    </w:tblStylePr>
    <w:tblStylePr w:type="band1Horz">
      <w:tblPr/>
      <w:tcPr>
        <w:shd w:val="clear" w:color="auto" w:fill="428FF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125A40" w:themeColor="accent2"/>
        <w:bottom w:val="single" w:sz="4" w:space="0" w:color="125A40" w:themeColor="accent2"/>
        <w:right w:val="single" w:sz="4" w:space="0" w:color="125A40" w:themeColor="accent2"/>
        <w:insideH w:val="single" w:sz="4" w:space="0" w:color="FFFFFF" w:themeColor="background1"/>
        <w:insideV w:val="single" w:sz="4" w:space="0" w:color="FFFFFF" w:themeColor="background1"/>
      </w:tblBorders>
    </w:tblPr>
    <w:tcPr>
      <w:shd w:val="clear" w:color="auto" w:fill="DDF8EE" w:themeFill="accent2"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526" w:themeFill="accent2" w:themeFillShade="99"/>
      </w:tcPr>
    </w:tblStylePr>
    <w:tblStylePr w:type="firstCol">
      <w:rPr>
        <w:color w:val="FFFFFF" w:themeColor="background1"/>
      </w:rPr>
      <w:tblPr/>
      <w:tcPr>
        <w:tcBorders>
          <w:top w:val="nil"/>
          <w:left w:val="nil"/>
          <w:bottom w:val="nil"/>
          <w:right w:val="nil"/>
          <w:insideH w:val="single" w:sz="4" w:space="0" w:color="0A3526" w:themeColor="accent2" w:themeShade="99"/>
          <w:insideV w:val="nil"/>
        </w:tcBorders>
        <w:shd w:val="clear" w:color="auto" w:fill="0A35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3526" w:themeFill="accent2" w:themeFillShade="99"/>
      </w:tcPr>
    </w:tblStylePr>
    <w:tblStylePr w:type="band1Vert">
      <w:tblPr/>
      <w:tcPr>
        <w:shd w:val="clear" w:color="auto" w:fill="78E4BD" w:themeFill="accent2" w:themeFillTint="66"/>
      </w:tcPr>
    </w:tblStylePr>
    <w:tblStylePr w:type="band1Horz">
      <w:tblPr/>
      <w:tcPr>
        <w:shd w:val="clear" w:color="auto" w:fill="58DDA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62294B" w:themeColor="accent4"/>
        <w:left w:val="single" w:sz="4" w:space="0" w:color="ADD095" w:themeColor="accent3"/>
        <w:bottom w:val="single" w:sz="4" w:space="0" w:color="ADD095" w:themeColor="accent3"/>
        <w:right w:val="single" w:sz="4" w:space="0" w:color="ADD095" w:themeColor="accent3"/>
        <w:insideH w:val="single" w:sz="4" w:space="0" w:color="FFFFFF" w:themeColor="background1"/>
        <w:insideV w:val="single" w:sz="4" w:space="0" w:color="FFFFFF" w:themeColor="background1"/>
      </w:tblBorders>
    </w:tblPr>
    <w:tcPr>
      <w:shd w:val="clear" w:color="auto" w:fill="F6FAF4" w:themeFill="accent3" w:themeFillTint="19"/>
    </w:tcPr>
    <w:tblStylePr w:type="firstRow">
      <w:rPr>
        <w:b/>
        <w:bCs/>
      </w:rPr>
      <w:tblPr/>
      <w:tcPr>
        <w:tcBorders>
          <w:top w:val="nil"/>
          <w:left w:val="nil"/>
          <w:bottom w:val="single" w:sz="24" w:space="0" w:color="6229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9441" w:themeFill="accent3" w:themeFillShade="99"/>
      </w:tcPr>
    </w:tblStylePr>
    <w:tblStylePr w:type="firstCol">
      <w:rPr>
        <w:color w:val="FFFFFF" w:themeColor="background1"/>
      </w:rPr>
      <w:tblPr/>
      <w:tcPr>
        <w:tcBorders>
          <w:top w:val="nil"/>
          <w:left w:val="nil"/>
          <w:bottom w:val="nil"/>
          <w:right w:val="nil"/>
          <w:insideH w:val="single" w:sz="4" w:space="0" w:color="639441" w:themeColor="accent3" w:themeShade="99"/>
          <w:insideV w:val="nil"/>
        </w:tcBorders>
        <w:shd w:val="clear" w:color="auto" w:fill="6394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9441" w:themeFill="accent3" w:themeFillShade="99"/>
      </w:tcPr>
    </w:tblStylePr>
    <w:tblStylePr w:type="band1Vert">
      <w:tblPr/>
      <w:tcPr>
        <w:shd w:val="clear" w:color="auto" w:fill="DEECD4" w:themeFill="accent3" w:themeFillTint="66"/>
      </w:tcPr>
    </w:tblStylePr>
    <w:tblStylePr w:type="band1Horz">
      <w:tblPr/>
      <w:tcPr>
        <w:shd w:val="clear" w:color="auto" w:fill="D5E7CA" w:themeFill="accent3" w:themeFillTint="7F"/>
      </w:tcPr>
    </w:tblStylePr>
  </w:style>
  <w:style w:type="table" w:styleId="ColorfulShading-Accent4">
    <w:name w:val="Colorful Shading Accent 4"/>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ADD095" w:themeColor="accent3"/>
        <w:left w:val="single" w:sz="4" w:space="0" w:color="62294B" w:themeColor="accent4"/>
        <w:bottom w:val="single" w:sz="4" w:space="0" w:color="62294B" w:themeColor="accent4"/>
        <w:right w:val="single" w:sz="4" w:space="0" w:color="62294B" w:themeColor="accent4"/>
        <w:insideH w:val="single" w:sz="4" w:space="0" w:color="FFFFFF" w:themeColor="background1"/>
        <w:insideV w:val="single" w:sz="4" w:space="0" w:color="FFFFFF" w:themeColor="background1"/>
      </w:tblBorders>
    </w:tblPr>
    <w:tcPr>
      <w:shd w:val="clear" w:color="auto" w:fill="F4E5EE" w:themeFill="accent4" w:themeFillTint="19"/>
    </w:tcPr>
    <w:tblStylePr w:type="firstRow">
      <w:rPr>
        <w:b/>
        <w:bCs/>
      </w:rPr>
      <w:tblPr/>
      <w:tcPr>
        <w:tcBorders>
          <w:top w:val="nil"/>
          <w:left w:val="nil"/>
          <w:bottom w:val="single" w:sz="24" w:space="0" w:color="ADD09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182C" w:themeFill="accent4" w:themeFillShade="99"/>
      </w:tcPr>
    </w:tblStylePr>
    <w:tblStylePr w:type="firstCol">
      <w:rPr>
        <w:color w:val="FFFFFF" w:themeColor="background1"/>
      </w:rPr>
      <w:tblPr/>
      <w:tcPr>
        <w:tcBorders>
          <w:top w:val="nil"/>
          <w:left w:val="nil"/>
          <w:bottom w:val="nil"/>
          <w:right w:val="nil"/>
          <w:insideH w:val="single" w:sz="4" w:space="0" w:color="3A182C" w:themeColor="accent4" w:themeShade="99"/>
          <w:insideV w:val="nil"/>
        </w:tcBorders>
        <w:shd w:val="clear" w:color="auto" w:fill="3A182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182C" w:themeFill="accent4" w:themeFillShade="99"/>
      </w:tcPr>
    </w:tblStylePr>
    <w:tblStylePr w:type="band1Vert">
      <w:tblPr/>
      <w:tcPr>
        <w:shd w:val="clear" w:color="auto" w:fill="D396BA" w:themeFill="accent4" w:themeFillTint="66"/>
      </w:tcPr>
    </w:tblStylePr>
    <w:tblStylePr w:type="band1Horz">
      <w:tblPr/>
      <w:tcPr>
        <w:shd w:val="clear" w:color="auto" w:fill="C87CA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E3E1D8" w:themeColor="accent6"/>
        <w:left w:val="single" w:sz="4" w:space="0" w:color="FF8855" w:themeColor="accent5"/>
        <w:bottom w:val="single" w:sz="4" w:space="0" w:color="FF8855" w:themeColor="accent5"/>
        <w:right w:val="single" w:sz="4" w:space="0" w:color="FF8855" w:themeColor="accent5"/>
        <w:insideH w:val="single" w:sz="4" w:space="0" w:color="FFFFFF" w:themeColor="background1"/>
        <w:insideV w:val="single" w:sz="4" w:space="0" w:color="FFFFFF" w:themeColor="background1"/>
      </w:tblBorders>
    </w:tblPr>
    <w:tcPr>
      <w:shd w:val="clear" w:color="auto" w:fill="FFF3EE" w:themeFill="accent5" w:themeFillTint="19"/>
    </w:tcPr>
    <w:tblStylePr w:type="firstRow">
      <w:rPr>
        <w:b/>
        <w:bCs/>
      </w:rPr>
      <w:tblPr/>
      <w:tcPr>
        <w:tcBorders>
          <w:top w:val="nil"/>
          <w:left w:val="nil"/>
          <w:bottom w:val="single" w:sz="24" w:space="0" w:color="E3E1D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3C00" w:themeFill="accent5" w:themeFillShade="99"/>
      </w:tcPr>
    </w:tblStylePr>
    <w:tblStylePr w:type="firstCol">
      <w:rPr>
        <w:color w:val="FFFFFF" w:themeColor="background1"/>
      </w:rPr>
      <w:tblPr/>
      <w:tcPr>
        <w:tcBorders>
          <w:top w:val="nil"/>
          <w:left w:val="nil"/>
          <w:bottom w:val="nil"/>
          <w:right w:val="nil"/>
          <w:insideH w:val="single" w:sz="4" w:space="0" w:color="CC3C00" w:themeColor="accent5" w:themeShade="99"/>
          <w:insideV w:val="nil"/>
        </w:tcBorders>
        <w:shd w:val="clear" w:color="auto" w:fill="CC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C3C00" w:themeFill="accent5" w:themeFillShade="99"/>
      </w:tcPr>
    </w:tblStylePr>
    <w:tblStylePr w:type="band1Vert">
      <w:tblPr/>
      <w:tcPr>
        <w:shd w:val="clear" w:color="auto" w:fill="FFCFBB" w:themeFill="accent5" w:themeFillTint="66"/>
      </w:tcPr>
    </w:tblStylePr>
    <w:tblStylePr w:type="band1Horz">
      <w:tblPr/>
      <w:tcPr>
        <w:shd w:val="clear" w:color="auto" w:fill="FFC3A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FF8855" w:themeColor="accent5"/>
        <w:left w:val="single" w:sz="4" w:space="0" w:color="E3E1D8" w:themeColor="accent6"/>
        <w:bottom w:val="single" w:sz="4" w:space="0" w:color="E3E1D8" w:themeColor="accent6"/>
        <w:right w:val="single" w:sz="4" w:space="0" w:color="E3E1D8" w:themeColor="accent6"/>
        <w:insideH w:val="single" w:sz="4" w:space="0" w:color="FFFFFF" w:themeColor="background1"/>
        <w:insideV w:val="single" w:sz="4" w:space="0" w:color="FFFFFF" w:themeColor="background1"/>
      </w:tblBorders>
    </w:tblPr>
    <w:tcPr>
      <w:shd w:val="clear" w:color="auto" w:fill="FCFCFB" w:themeFill="accent6" w:themeFillTint="19"/>
    </w:tcPr>
    <w:tblStylePr w:type="firstRow">
      <w:rPr>
        <w:b/>
        <w:bCs/>
      </w:rPr>
      <w:tblPr/>
      <w:tcPr>
        <w:tcBorders>
          <w:top w:val="nil"/>
          <w:left w:val="nil"/>
          <w:bottom w:val="single" w:sz="24" w:space="0" w:color="FF885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170" w:themeFill="accent6" w:themeFillShade="99"/>
      </w:tcPr>
    </w:tblStylePr>
    <w:tblStylePr w:type="firstCol">
      <w:rPr>
        <w:color w:val="FFFFFF" w:themeColor="background1"/>
      </w:rPr>
      <w:tblPr/>
      <w:tcPr>
        <w:tcBorders>
          <w:top w:val="nil"/>
          <w:left w:val="nil"/>
          <w:bottom w:val="nil"/>
          <w:right w:val="nil"/>
          <w:insideH w:val="single" w:sz="4" w:space="0" w:color="999170" w:themeColor="accent6" w:themeShade="99"/>
          <w:insideV w:val="nil"/>
        </w:tcBorders>
        <w:shd w:val="clear" w:color="auto" w:fill="9991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170" w:themeFill="accent6" w:themeFillShade="99"/>
      </w:tcPr>
    </w:tblStylePr>
    <w:tblStylePr w:type="band1Vert">
      <w:tblPr/>
      <w:tcPr>
        <w:shd w:val="clear" w:color="auto" w:fill="F3F2EF" w:themeFill="accent6" w:themeFillTint="66"/>
      </w:tcPr>
    </w:tblStylePr>
    <w:tblStylePr w:type="band1Horz">
      <w:tblPr/>
      <w:tcPr>
        <w:shd w:val="clear" w:color="auto" w:fill="F1EF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8F324D"/>
    <w:rPr>
      <w:sz w:val="16"/>
      <w:szCs w:val="16"/>
      <w:lang w:val="en-US"/>
    </w:rPr>
  </w:style>
  <w:style w:type="paragraph" w:styleId="CommentText">
    <w:name w:val="annotation text"/>
    <w:basedOn w:val="Normal"/>
    <w:link w:val="CommentTextChar"/>
    <w:uiPriority w:val="99"/>
    <w:semiHidden/>
    <w:rsid w:val="008F324D"/>
    <w:pPr>
      <w:spacing w:line="240" w:lineRule="auto"/>
    </w:pPr>
    <w:rPr>
      <w:sz w:val="20"/>
      <w:szCs w:val="20"/>
    </w:rPr>
  </w:style>
  <w:style w:type="character" w:customStyle="1" w:styleId="CommentTextChar">
    <w:name w:val="Comment Text Char"/>
    <w:basedOn w:val="DefaultParagraphFont"/>
    <w:link w:val="CommentText"/>
    <w:uiPriority w:val="99"/>
    <w:semiHidden/>
    <w:rsid w:val="008F324D"/>
    <w:rPr>
      <w:rFonts w:ascii="Verdana"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rsid w:val="008F324D"/>
    <w:rPr>
      <w:b/>
      <w:bCs/>
    </w:rPr>
  </w:style>
  <w:style w:type="character" w:customStyle="1" w:styleId="CommentSubjectChar">
    <w:name w:val="Comment Subject Char"/>
    <w:basedOn w:val="CommentTextChar"/>
    <w:link w:val="CommentSubject"/>
    <w:uiPriority w:val="99"/>
    <w:semiHidden/>
    <w:rsid w:val="008F324D"/>
    <w:rPr>
      <w:rFonts w:ascii="Verdana" w:hAnsi="Verdana"/>
      <w:b/>
      <w:bCs/>
      <w:kern w:val="0"/>
      <w:sz w:val="20"/>
      <w:szCs w:val="20"/>
      <w:lang w:val="en-US"/>
      <w14:ligatures w14:val="none"/>
    </w:rPr>
  </w:style>
  <w:style w:type="table" w:styleId="DarkList">
    <w:name w:val="Dark List"/>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0532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18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25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2552" w:themeFill="accent1" w:themeFillShade="BF"/>
      </w:tcPr>
    </w:tblStylePr>
    <w:tblStylePr w:type="band1Vert">
      <w:tblPr/>
      <w:tcPr>
        <w:tcBorders>
          <w:top w:val="nil"/>
          <w:left w:val="nil"/>
          <w:bottom w:val="nil"/>
          <w:right w:val="nil"/>
          <w:insideH w:val="nil"/>
          <w:insideV w:val="nil"/>
        </w:tcBorders>
        <w:shd w:val="clear" w:color="auto" w:fill="032552" w:themeFill="accent1" w:themeFillShade="BF"/>
      </w:tcPr>
    </w:tblStylePr>
    <w:tblStylePr w:type="band1Horz">
      <w:tblPr/>
      <w:tcPr>
        <w:tcBorders>
          <w:top w:val="nil"/>
          <w:left w:val="nil"/>
          <w:bottom w:val="nil"/>
          <w:right w:val="nil"/>
          <w:insideH w:val="nil"/>
          <w:insideV w:val="nil"/>
        </w:tcBorders>
        <w:shd w:val="clear" w:color="auto" w:fill="032552" w:themeFill="accent1" w:themeFillShade="BF"/>
      </w:tcPr>
    </w:tblStylePr>
  </w:style>
  <w:style w:type="table" w:styleId="DarkList-Accent2">
    <w:name w:val="Dark List Accent 2"/>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125A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2C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D43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D432F" w:themeFill="accent2" w:themeFillShade="BF"/>
      </w:tcPr>
    </w:tblStylePr>
    <w:tblStylePr w:type="band1Vert">
      <w:tblPr/>
      <w:tcPr>
        <w:tcBorders>
          <w:top w:val="nil"/>
          <w:left w:val="nil"/>
          <w:bottom w:val="nil"/>
          <w:right w:val="nil"/>
          <w:insideH w:val="nil"/>
          <w:insideV w:val="nil"/>
        </w:tcBorders>
        <w:shd w:val="clear" w:color="auto" w:fill="0D432F" w:themeFill="accent2" w:themeFillShade="BF"/>
      </w:tcPr>
    </w:tblStylePr>
    <w:tblStylePr w:type="band1Horz">
      <w:tblPr/>
      <w:tcPr>
        <w:tcBorders>
          <w:top w:val="nil"/>
          <w:left w:val="nil"/>
          <w:bottom w:val="nil"/>
          <w:right w:val="nil"/>
          <w:insideH w:val="nil"/>
          <w:insideV w:val="nil"/>
        </w:tcBorders>
        <w:shd w:val="clear" w:color="auto" w:fill="0D432F" w:themeFill="accent2" w:themeFillShade="BF"/>
      </w:tcPr>
    </w:tblStylePr>
  </w:style>
  <w:style w:type="table" w:styleId="DarkList-Accent3">
    <w:name w:val="Dark List Accent 3"/>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ADD09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B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CB45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CB456" w:themeFill="accent3" w:themeFillShade="BF"/>
      </w:tcPr>
    </w:tblStylePr>
    <w:tblStylePr w:type="band1Vert">
      <w:tblPr/>
      <w:tcPr>
        <w:tcBorders>
          <w:top w:val="nil"/>
          <w:left w:val="nil"/>
          <w:bottom w:val="nil"/>
          <w:right w:val="nil"/>
          <w:insideH w:val="nil"/>
          <w:insideV w:val="nil"/>
        </w:tcBorders>
        <w:shd w:val="clear" w:color="auto" w:fill="7CB456" w:themeFill="accent3" w:themeFillShade="BF"/>
      </w:tcPr>
    </w:tblStylePr>
    <w:tblStylePr w:type="band1Horz">
      <w:tblPr/>
      <w:tcPr>
        <w:tcBorders>
          <w:top w:val="nil"/>
          <w:left w:val="nil"/>
          <w:bottom w:val="nil"/>
          <w:right w:val="nil"/>
          <w:insideH w:val="nil"/>
          <w:insideV w:val="nil"/>
        </w:tcBorders>
        <w:shd w:val="clear" w:color="auto" w:fill="7CB456" w:themeFill="accent3" w:themeFillShade="BF"/>
      </w:tcPr>
    </w:tblStylePr>
  </w:style>
  <w:style w:type="table" w:styleId="DarkList-Accent4">
    <w:name w:val="Dark List Accent 4"/>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6229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42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1E3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1E38" w:themeFill="accent4" w:themeFillShade="BF"/>
      </w:tcPr>
    </w:tblStylePr>
    <w:tblStylePr w:type="band1Vert">
      <w:tblPr/>
      <w:tcPr>
        <w:tcBorders>
          <w:top w:val="nil"/>
          <w:left w:val="nil"/>
          <w:bottom w:val="nil"/>
          <w:right w:val="nil"/>
          <w:insideH w:val="nil"/>
          <w:insideV w:val="nil"/>
        </w:tcBorders>
        <w:shd w:val="clear" w:color="auto" w:fill="491E38" w:themeFill="accent4" w:themeFillShade="BF"/>
      </w:tcPr>
    </w:tblStylePr>
    <w:tblStylePr w:type="band1Horz">
      <w:tblPr/>
      <w:tcPr>
        <w:tcBorders>
          <w:top w:val="nil"/>
          <w:left w:val="nil"/>
          <w:bottom w:val="nil"/>
          <w:right w:val="nil"/>
          <w:insideH w:val="nil"/>
          <w:insideV w:val="nil"/>
        </w:tcBorders>
        <w:shd w:val="clear" w:color="auto" w:fill="491E38" w:themeFill="accent4" w:themeFillShade="BF"/>
      </w:tcPr>
    </w:tblStylePr>
  </w:style>
  <w:style w:type="table" w:styleId="DarkList-Accent5">
    <w:name w:val="Dark List Accent 5"/>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FF885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3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E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E4B00" w:themeFill="accent5" w:themeFillShade="BF"/>
      </w:tcPr>
    </w:tblStylePr>
    <w:tblStylePr w:type="band1Vert">
      <w:tblPr/>
      <w:tcPr>
        <w:tcBorders>
          <w:top w:val="nil"/>
          <w:left w:val="nil"/>
          <w:bottom w:val="nil"/>
          <w:right w:val="nil"/>
          <w:insideH w:val="nil"/>
          <w:insideV w:val="nil"/>
        </w:tcBorders>
        <w:shd w:val="clear" w:color="auto" w:fill="FE4B00" w:themeFill="accent5" w:themeFillShade="BF"/>
      </w:tcPr>
    </w:tblStylePr>
    <w:tblStylePr w:type="band1Horz">
      <w:tblPr/>
      <w:tcPr>
        <w:tcBorders>
          <w:top w:val="nil"/>
          <w:left w:val="nil"/>
          <w:bottom w:val="nil"/>
          <w:right w:val="nil"/>
          <w:insideH w:val="nil"/>
          <w:insideV w:val="nil"/>
        </w:tcBorders>
        <w:shd w:val="clear" w:color="auto" w:fill="FE4B00" w:themeFill="accent5" w:themeFillShade="BF"/>
      </w:tcPr>
    </w:tblStylePr>
  </w:style>
  <w:style w:type="table" w:styleId="DarkList-Accent6">
    <w:name w:val="Dark List Accent 6"/>
    <w:basedOn w:val="TableNormal"/>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E3E1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79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AF9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AF97" w:themeFill="accent6" w:themeFillShade="BF"/>
      </w:tcPr>
    </w:tblStylePr>
    <w:tblStylePr w:type="band1Vert">
      <w:tblPr/>
      <w:tcPr>
        <w:tcBorders>
          <w:top w:val="nil"/>
          <w:left w:val="nil"/>
          <w:bottom w:val="nil"/>
          <w:right w:val="nil"/>
          <w:insideH w:val="nil"/>
          <w:insideV w:val="nil"/>
        </w:tcBorders>
        <w:shd w:val="clear" w:color="auto" w:fill="B4AF97" w:themeFill="accent6" w:themeFillShade="BF"/>
      </w:tcPr>
    </w:tblStylePr>
    <w:tblStylePr w:type="band1Horz">
      <w:tblPr/>
      <w:tcPr>
        <w:tcBorders>
          <w:top w:val="nil"/>
          <w:left w:val="nil"/>
          <w:bottom w:val="nil"/>
          <w:right w:val="nil"/>
          <w:insideH w:val="nil"/>
          <w:insideV w:val="nil"/>
        </w:tcBorders>
        <w:shd w:val="clear" w:color="auto" w:fill="B4AF97" w:themeFill="accent6" w:themeFillShade="BF"/>
      </w:tcPr>
    </w:tblStylePr>
  </w:style>
  <w:style w:type="paragraph" w:styleId="Date">
    <w:name w:val="Date"/>
    <w:basedOn w:val="Normal"/>
    <w:next w:val="Normal"/>
    <w:link w:val="DateChar"/>
    <w:uiPriority w:val="99"/>
    <w:semiHidden/>
    <w:rsid w:val="008F324D"/>
  </w:style>
  <w:style w:type="character" w:customStyle="1" w:styleId="DateChar">
    <w:name w:val="Date Char"/>
    <w:basedOn w:val="DefaultParagraphFont"/>
    <w:link w:val="Date"/>
    <w:uiPriority w:val="99"/>
    <w:semiHidden/>
    <w:rsid w:val="008F324D"/>
    <w:rPr>
      <w:rFonts w:ascii="Verdana" w:hAnsi="Verdana"/>
      <w:kern w:val="0"/>
      <w:sz w:val="18"/>
      <w:szCs w:val="18"/>
      <w:lang w:val="en-US"/>
      <w14:ligatures w14:val="none"/>
    </w:rPr>
  </w:style>
  <w:style w:type="paragraph" w:styleId="DocumentMap">
    <w:name w:val="Document Map"/>
    <w:basedOn w:val="Normal"/>
    <w:link w:val="DocumentMapChar"/>
    <w:uiPriority w:val="99"/>
    <w:semiHidden/>
    <w:rsid w:val="008F324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F324D"/>
    <w:rPr>
      <w:rFonts w:ascii="Segoe UI" w:hAnsi="Segoe UI" w:cs="Segoe UI"/>
      <w:kern w:val="0"/>
      <w:sz w:val="16"/>
      <w:szCs w:val="16"/>
      <w:lang w:val="en-US"/>
      <w14:ligatures w14:val="none"/>
    </w:rPr>
  </w:style>
  <w:style w:type="paragraph" w:styleId="E-mailSignature">
    <w:name w:val="E-mail Signature"/>
    <w:basedOn w:val="Normal"/>
    <w:link w:val="E-mailSignatureChar"/>
    <w:uiPriority w:val="99"/>
    <w:semiHidden/>
    <w:rsid w:val="008F324D"/>
    <w:pPr>
      <w:spacing w:line="240" w:lineRule="auto"/>
    </w:pPr>
  </w:style>
  <w:style w:type="character" w:customStyle="1" w:styleId="E-mailSignatureChar">
    <w:name w:val="E-mail Signature Char"/>
    <w:basedOn w:val="DefaultParagraphFont"/>
    <w:link w:val="E-mailSignature"/>
    <w:uiPriority w:val="99"/>
    <w:semiHidden/>
    <w:rsid w:val="008F324D"/>
    <w:rPr>
      <w:rFonts w:ascii="Verdana" w:hAnsi="Verdana"/>
      <w:kern w:val="0"/>
      <w:sz w:val="18"/>
      <w:szCs w:val="18"/>
      <w:lang w:val="en-US"/>
      <w14:ligatures w14:val="none"/>
    </w:rPr>
  </w:style>
  <w:style w:type="character" w:styleId="Emphasis">
    <w:name w:val="Emphasis"/>
    <w:basedOn w:val="DefaultParagraphFont"/>
    <w:uiPriority w:val="19"/>
    <w:rsid w:val="008F324D"/>
    <w:rPr>
      <w:i/>
      <w:iCs/>
      <w:lang w:val="en-US"/>
    </w:rPr>
  </w:style>
  <w:style w:type="paragraph" w:styleId="EnvelopeAddress">
    <w:name w:val="envelope address"/>
    <w:basedOn w:val="Normal"/>
    <w:uiPriority w:val="99"/>
    <w:semiHidden/>
    <w:rsid w:val="008F324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8F324D"/>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8F324D"/>
    <w:rPr>
      <w:color w:val="CCEBFD" w:themeColor="followedHyperlink"/>
      <w:u w:val="single"/>
      <w:lang w:val="en-US"/>
    </w:rPr>
  </w:style>
  <w:style w:type="character" w:styleId="FootnoteReference">
    <w:name w:val="footnote reference"/>
    <w:basedOn w:val="DefaultParagraphFont"/>
    <w:uiPriority w:val="21"/>
    <w:semiHidden/>
    <w:rsid w:val="008F324D"/>
    <w:rPr>
      <w:vertAlign w:val="superscript"/>
      <w:lang w:val="en-US"/>
    </w:rPr>
  </w:style>
  <w:style w:type="table" w:styleId="GridTable1Light">
    <w:name w:val="Grid Table 1 Light"/>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7A5F8" w:themeColor="accent1" w:themeTint="66"/>
        <w:left w:val="single" w:sz="4" w:space="0" w:color="67A5F8" w:themeColor="accent1" w:themeTint="66"/>
        <w:bottom w:val="single" w:sz="4" w:space="0" w:color="67A5F8" w:themeColor="accent1" w:themeTint="66"/>
        <w:right w:val="single" w:sz="4" w:space="0" w:color="67A5F8" w:themeColor="accent1" w:themeTint="66"/>
        <w:insideH w:val="single" w:sz="4" w:space="0" w:color="67A5F8" w:themeColor="accent1" w:themeTint="66"/>
        <w:insideV w:val="single" w:sz="4" w:space="0" w:color="67A5F8" w:themeColor="accent1" w:themeTint="66"/>
      </w:tblBorders>
    </w:tblPr>
    <w:tblStylePr w:type="firstRow">
      <w:rPr>
        <w:b/>
        <w:bCs/>
      </w:rPr>
      <w:tblPr/>
      <w:tcPr>
        <w:tcBorders>
          <w:bottom w:val="single" w:sz="12" w:space="0" w:color="1C78F4" w:themeColor="accent1" w:themeTint="99"/>
        </w:tcBorders>
      </w:tcPr>
    </w:tblStylePr>
    <w:tblStylePr w:type="lastRow">
      <w:rPr>
        <w:b/>
        <w:bCs/>
      </w:rPr>
      <w:tblPr/>
      <w:tcPr>
        <w:tcBorders>
          <w:top w:val="double" w:sz="2" w:space="0" w:color="1C78F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78E4BD" w:themeColor="accent2" w:themeTint="66"/>
        <w:left w:val="single" w:sz="4" w:space="0" w:color="78E4BD" w:themeColor="accent2" w:themeTint="66"/>
        <w:bottom w:val="single" w:sz="4" w:space="0" w:color="78E4BD" w:themeColor="accent2" w:themeTint="66"/>
        <w:right w:val="single" w:sz="4" w:space="0" w:color="78E4BD" w:themeColor="accent2" w:themeTint="66"/>
        <w:insideH w:val="single" w:sz="4" w:space="0" w:color="78E4BD" w:themeColor="accent2" w:themeTint="66"/>
        <w:insideV w:val="single" w:sz="4" w:space="0" w:color="78E4BD" w:themeColor="accent2" w:themeTint="66"/>
      </w:tblBorders>
    </w:tblPr>
    <w:tblStylePr w:type="firstRow">
      <w:rPr>
        <w:b/>
        <w:bCs/>
      </w:rPr>
      <w:tblPr/>
      <w:tcPr>
        <w:tcBorders>
          <w:bottom w:val="single" w:sz="12" w:space="0" w:color="35D69C" w:themeColor="accent2" w:themeTint="99"/>
        </w:tcBorders>
      </w:tcPr>
    </w:tblStylePr>
    <w:tblStylePr w:type="lastRow">
      <w:rPr>
        <w:b/>
        <w:bCs/>
      </w:rPr>
      <w:tblPr/>
      <w:tcPr>
        <w:tcBorders>
          <w:top w:val="double" w:sz="2" w:space="0" w:color="35D69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DEECD4" w:themeColor="accent3" w:themeTint="66"/>
        <w:left w:val="single" w:sz="4" w:space="0" w:color="DEECD4" w:themeColor="accent3" w:themeTint="66"/>
        <w:bottom w:val="single" w:sz="4" w:space="0" w:color="DEECD4" w:themeColor="accent3" w:themeTint="66"/>
        <w:right w:val="single" w:sz="4" w:space="0" w:color="DEECD4" w:themeColor="accent3" w:themeTint="66"/>
        <w:insideH w:val="single" w:sz="4" w:space="0" w:color="DEECD4" w:themeColor="accent3" w:themeTint="66"/>
        <w:insideV w:val="single" w:sz="4" w:space="0" w:color="DEECD4" w:themeColor="accent3" w:themeTint="66"/>
      </w:tblBorders>
    </w:tblPr>
    <w:tblStylePr w:type="firstRow">
      <w:rPr>
        <w:b/>
        <w:bCs/>
      </w:rPr>
      <w:tblPr/>
      <w:tcPr>
        <w:tcBorders>
          <w:bottom w:val="single" w:sz="12" w:space="0" w:color="CDE2BF" w:themeColor="accent3" w:themeTint="99"/>
        </w:tcBorders>
      </w:tcPr>
    </w:tblStylePr>
    <w:tblStylePr w:type="lastRow">
      <w:rPr>
        <w:b/>
        <w:bCs/>
      </w:rPr>
      <w:tblPr/>
      <w:tcPr>
        <w:tcBorders>
          <w:top w:val="double" w:sz="2" w:space="0" w:color="CDE2B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D396BA" w:themeColor="accent4" w:themeTint="66"/>
        <w:left w:val="single" w:sz="4" w:space="0" w:color="D396BA" w:themeColor="accent4" w:themeTint="66"/>
        <w:bottom w:val="single" w:sz="4" w:space="0" w:color="D396BA" w:themeColor="accent4" w:themeTint="66"/>
        <w:right w:val="single" w:sz="4" w:space="0" w:color="D396BA" w:themeColor="accent4" w:themeTint="66"/>
        <w:insideH w:val="single" w:sz="4" w:space="0" w:color="D396BA" w:themeColor="accent4" w:themeTint="66"/>
        <w:insideV w:val="single" w:sz="4" w:space="0" w:color="D396BA" w:themeColor="accent4" w:themeTint="66"/>
      </w:tblBorders>
    </w:tblPr>
    <w:tblStylePr w:type="firstRow">
      <w:rPr>
        <w:b/>
        <w:bCs/>
      </w:rPr>
      <w:tblPr/>
      <w:tcPr>
        <w:tcBorders>
          <w:bottom w:val="single" w:sz="12" w:space="0" w:color="BD6298" w:themeColor="accent4" w:themeTint="99"/>
        </w:tcBorders>
      </w:tcPr>
    </w:tblStylePr>
    <w:tblStylePr w:type="lastRow">
      <w:rPr>
        <w:b/>
        <w:bCs/>
      </w:rPr>
      <w:tblPr/>
      <w:tcPr>
        <w:tcBorders>
          <w:top w:val="double" w:sz="2" w:space="0" w:color="BD629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CFBB" w:themeColor="accent5" w:themeTint="66"/>
        <w:left w:val="single" w:sz="4" w:space="0" w:color="FFCFBB" w:themeColor="accent5" w:themeTint="66"/>
        <w:bottom w:val="single" w:sz="4" w:space="0" w:color="FFCFBB" w:themeColor="accent5" w:themeTint="66"/>
        <w:right w:val="single" w:sz="4" w:space="0" w:color="FFCFBB" w:themeColor="accent5" w:themeTint="66"/>
        <w:insideH w:val="single" w:sz="4" w:space="0" w:color="FFCFBB" w:themeColor="accent5" w:themeTint="66"/>
        <w:insideV w:val="single" w:sz="4" w:space="0" w:color="FFCFBB" w:themeColor="accent5" w:themeTint="66"/>
      </w:tblBorders>
    </w:tblPr>
    <w:tblStylePr w:type="firstRow">
      <w:rPr>
        <w:b/>
        <w:bCs/>
      </w:rPr>
      <w:tblPr/>
      <w:tcPr>
        <w:tcBorders>
          <w:bottom w:val="single" w:sz="12" w:space="0" w:color="FFB799" w:themeColor="accent5" w:themeTint="99"/>
        </w:tcBorders>
      </w:tcPr>
    </w:tblStylePr>
    <w:tblStylePr w:type="lastRow">
      <w:rPr>
        <w:b/>
        <w:bCs/>
      </w:rPr>
      <w:tblPr/>
      <w:tcPr>
        <w:tcBorders>
          <w:top w:val="double" w:sz="2" w:space="0" w:color="FFB79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3F2EF" w:themeColor="accent6" w:themeTint="66"/>
        <w:left w:val="single" w:sz="4" w:space="0" w:color="F3F2EF" w:themeColor="accent6" w:themeTint="66"/>
        <w:bottom w:val="single" w:sz="4" w:space="0" w:color="F3F2EF" w:themeColor="accent6" w:themeTint="66"/>
        <w:right w:val="single" w:sz="4" w:space="0" w:color="F3F2EF" w:themeColor="accent6" w:themeTint="66"/>
        <w:insideH w:val="single" w:sz="4" w:space="0" w:color="F3F2EF" w:themeColor="accent6" w:themeTint="66"/>
        <w:insideV w:val="single" w:sz="4" w:space="0" w:color="F3F2EF" w:themeColor="accent6" w:themeTint="66"/>
      </w:tblBorders>
    </w:tblPr>
    <w:tblStylePr w:type="firstRow">
      <w:rPr>
        <w:b/>
        <w:bCs/>
      </w:rPr>
      <w:tblPr/>
      <w:tcPr>
        <w:tcBorders>
          <w:bottom w:val="single" w:sz="12" w:space="0" w:color="EEECE7" w:themeColor="accent6" w:themeTint="99"/>
        </w:tcBorders>
      </w:tcPr>
    </w:tblStylePr>
    <w:tblStylePr w:type="lastRow">
      <w:rPr>
        <w:b/>
        <w:bCs/>
      </w:rPr>
      <w:tblPr/>
      <w:tcPr>
        <w:tcBorders>
          <w:top w:val="double" w:sz="2" w:space="0" w:color="EEECE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1C78F4" w:themeColor="accent1" w:themeTint="99"/>
        <w:bottom w:val="single" w:sz="2" w:space="0" w:color="1C78F4" w:themeColor="accent1" w:themeTint="99"/>
        <w:insideH w:val="single" w:sz="2" w:space="0" w:color="1C78F4" w:themeColor="accent1" w:themeTint="99"/>
        <w:insideV w:val="single" w:sz="2" w:space="0" w:color="1C78F4" w:themeColor="accent1" w:themeTint="99"/>
      </w:tblBorders>
    </w:tblPr>
    <w:tblStylePr w:type="firstRow">
      <w:rPr>
        <w:b/>
        <w:bCs/>
      </w:rPr>
      <w:tblPr/>
      <w:tcPr>
        <w:tcBorders>
          <w:top w:val="nil"/>
          <w:bottom w:val="single" w:sz="12" w:space="0" w:color="1C78F4" w:themeColor="accent1" w:themeTint="99"/>
          <w:insideH w:val="nil"/>
          <w:insideV w:val="nil"/>
        </w:tcBorders>
        <w:shd w:val="clear" w:color="auto" w:fill="FFFFFF" w:themeFill="background1"/>
      </w:tcPr>
    </w:tblStylePr>
    <w:tblStylePr w:type="lastRow">
      <w:rPr>
        <w:b/>
        <w:bCs/>
      </w:rPr>
      <w:tblPr/>
      <w:tcPr>
        <w:tcBorders>
          <w:top w:val="double" w:sz="2" w:space="0" w:color="1C78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GridTable2-Accent2">
    <w:name w:val="Grid Table 2 Accent 2"/>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35D69C" w:themeColor="accent2" w:themeTint="99"/>
        <w:bottom w:val="single" w:sz="2" w:space="0" w:color="35D69C" w:themeColor="accent2" w:themeTint="99"/>
        <w:insideH w:val="single" w:sz="2" w:space="0" w:color="35D69C" w:themeColor="accent2" w:themeTint="99"/>
        <w:insideV w:val="single" w:sz="2" w:space="0" w:color="35D69C" w:themeColor="accent2" w:themeTint="99"/>
      </w:tblBorders>
    </w:tblPr>
    <w:tblStylePr w:type="firstRow">
      <w:rPr>
        <w:b/>
        <w:bCs/>
      </w:rPr>
      <w:tblPr/>
      <w:tcPr>
        <w:tcBorders>
          <w:top w:val="nil"/>
          <w:bottom w:val="single" w:sz="12" w:space="0" w:color="35D69C" w:themeColor="accent2" w:themeTint="99"/>
          <w:insideH w:val="nil"/>
          <w:insideV w:val="nil"/>
        </w:tcBorders>
        <w:shd w:val="clear" w:color="auto" w:fill="FFFFFF" w:themeFill="background1"/>
      </w:tcPr>
    </w:tblStylePr>
    <w:tblStylePr w:type="lastRow">
      <w:rPr>
        <w:b/>
        <w:bCs/>
      </w:rPr>
      <w:tblPr/>
      <w:tcPr>
        <w:tcBorders>
          <w:top w:val="double" w:sz="2" w:space="0" w:color="35D69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GridTable2-Accent3">
    <w:name w:val="Grid Table 2 Accent 3"/>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CDE2BF" w:themeColor="accent3" w:themeTint="99"/>
        <w:bottom w:val="single" w:sz="2" w:space="0" w:color="CDE2BF" w:themeColor="accent3" w:themeTint="99"/>
        <w:insideH w:val="single" w:sz="2" w:space="0" w:color="CDE2BF" w:themeColor="accent3" w:themeTint="99"/>
        <w:insideV w:val="single" w:sz="2" w:space="0" w:color="CDE2BF" w:themeColor="accent3" w:themeTint="99"/>
      </w:tblBorders>
    </w:tblPr>
    <w:tblStylePr w:type="firstRow">
      <w:rPr>
        <w:b/>
        <w:bCs/>
      </w:rPr>
      <w:tblPr/>
      <w:tcPr>
        <w:tcBorders>
          <w:top w:val="nil"/>
          <w:bottom w:val="single" w:sz="12" w:space="0" w:color="CDE2BF" w:themeColor="accent3" w:themeTint="99"/>
          <w:insideH w:val="nil"/>
          <w:insideV w:val="nil"/>
        </w:tcBorders>
        <w:shd w:val="clear" w:color="auto" w:fill="FFFFFF" w:themeFill="background1"/>
      </w:tcPr>
    </w:tblStylePr>
    <w:tblStylePr w:type="lastRow">
      <w:rPr>
        <w:b/>
        <w:bCs/>
      </w:rPr>
      <w:tblPr/>
      <w:tcPr>
        <w:tcBorders>
          <w:top w:val="double" w:sz="2" w:space="0" w:color="CDE2B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GridTable2-Accent4">
    <w:name w:val="Grid Table 2 Accent 4"/>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BD6298" w:themeColor="accent4" w:themeTint="99"/>
        <w:bottom w:val="single" w:sz="2" w:space="0" w:color="BD6298" w:themeColor="accent4" w:themeTint="99"/>
        <w:insideH w:val="single" w:sz="2" w:space="0" w:color="BD6298" w:themeColor="accent4" w:themeTint="99"/>
        <w:insideV w:val="single" w:sz="2" w:space="0" w:color="BD6298" w:themeColor="accent4" w:themeTint="99"/>
      </w:tblBorders>
    </w:tblPr>
    <w:tblStylePr w:type="firstRow">
      <w:rPr>
        <w:b/>
        <w:bCs/>
      </w:rPr>
      <w:tblPr/>
      <w:tcPr>
        <w:tcBorders>
          <w:top w:val="nil"/>
          <w:bottom w:val="single" w:sz="12" w:space="0" w:color="BD6298" w:themeColor="accent4" w:themeTint="99"/>
          <w:insideH w:val="nil"/>
          <w:insideV w:val="nil"/>
        </w:tcBorders>
        <w:shd w:val="clear" w:color="auto" w:fill="FFFFFF" w:themeFill="background1"/>
      </w:tcPr>
    </w:tblStylePr>
    <w:tblStylePr w:type="lastRow">
      <w:rPr>
        <w:b/>
        <w:bCs/>
      </w:rPr>
      <w:tblPr/>
      <w:tcPr>
        <w:tcBorders>
          <w:top w:val="double" w:sz="2" w:space="0" w:color="BD62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GridTable2-Accent5">
    <w:name w:val="Grid Table 2 Accent 5"/>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FFB799" w:themeColor="accent5" w:themeTint="99"/>
        <w:bottom w:val="single" w:sz="2" w:space="0" w:color="FFB799" w:themeColor="accent5" w:themeTint="99"/>
        <w:insideH w:val="single" w:sz="2" w:space="0" w:color="FFB799" w:themeColor="accent5" w:themeTint="99"/>
        <w:insideV w:val="single" w:sz="2" w:space="0" w:color="FFB799" w:themeColor="accent5" w:themeTint="99"/>
      </w:tblBorders>
    </w:tblPr>
    <w:tblStylePr w:type="firstRow">
      <w:rPr>
        <w:b/>
        <w:bCs/>
      </w:rPr>
      <w:tblPr/>
      <w:tcPr>
        <w:tcBorders>
          <w:top w:val="nil"/>
          <w:bottom w:val="single" w:sz="12" w:space="0" w:color="FFB799" w:themeColor="accent5" w:themeTint="99"/>
          <w:insideH w:val="nil"/>
          <w:insideV w:val="nil"/>
        </w:tcBorders>
        <w:shd w:val="clear" w:color="auto" w:fill="FFFFFF" w:themeFill="background1"/>
      </w:tcPr>
    </w:tblStylePr>
    <w:tblStylePr w:type="lastRow">
      <w:rPr>
        <w:b/>
        <w:bCs/>
      </w:rPr>
      <w:tblPr/>
      <w:tcPr>
        <w:tcBorders>
          <w:top w:val="double" w:sz="2" w:space="0" w:color="FFB79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GridTable2-Accent6">
    <w:name w:val="Grid Table 2 Accent 6"/>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EEECE7" w:themeColor="accent6" w:themeTint="99"/>
        <w:bottom w:val="single" w:sz="2" w:space="0" w:color="EEECE7" w:themeColor="accent6" w:themeTint="99"/>
        <w:insideH w:val="single" w:sz="2" w:space="0" w:color="EEECE7" w:themeColor="accent6" w:themeTint="99"/>
        <w:insideV w:val="single" w:sz="2" w:space="0" w:color="EEECE7" w:themeColor="accent6" w:themeTint="99"/>
      </w:tblBorders>
    </w:tblPr>
    <w:tblStylePr w:type="firstRow">
      <w:rPr>
        <w:b/>
        <w:bCs/>
      </w:rPr>
      <w:tblPr/>
      <w:tcPr>
        <w:tcBorders>
          <w:top w:val="nil"/>
          <w:bottom w:val="single" w:sz="12" w:space="0" w:color="EEECE7" w:themeColor="accent6" w:themeTint="99"/>
          <w:insideH w:val="nil"/>
          <w:insideV w:val="nil"/>
        </w:tcBorders>
        <w:shd w:val="clear" w:color="auto" w:fill="FFFFFF" w:themeFill="background1"/>
      </w:tcPr>
    </w:tblStylePr>
    <w:tblStylePr w:type="lastRow">
      <w:rPr>
        <w:b/>
        <w:bCs/>
      </w:rPr>
      <w:tblPr/>
      <w:tcPr>
        <w:tcBorders>
          <w:top w:val="double" w:sz="2" w:space="0" w:color="EEEC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3">
    <w:name w:val="Grid Table 3"/>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bottom w:val="single" w:sz="4" w:space="0" w:color="1C78F4" w:themeColor="accent1" w:themeTint="99"/>
        </w:tcBorders>
      </w:tcPr>
    </w:tblStylePr>
    <w:tblStylePr w:type="nwCell">
      <w:tblPr/>
      <w:tcPr>
        <w:tcBorders>
          <w:bottom w:val="single" w:sz="4" w:space="0" w:color="1C78F4" w:themeColor="accent1" w:themeTint="99"/>
        </w:tcBorders>
      </w:tcPr>
    </w:tblStylePr>
    <w:tblStylePr w:type="seCell">
      <w:tblPr/>
      <w:tcPr>
        <w:tcBorders>
          <w:top w:val="single" w:sz="4" w:space="0" w:color="1C78F4" w:themeColor="accent1" w:themeTint="99"/>
        </w:tcBorders>
      </w:tcPr>
    </w:tblStylePr>
    <w:tblStylePr w:type="swCell">
      <w:tblPr/>
      <w:tcPr>
        <w:tcBorders>
          <w:top w:val="single" w:sz="4" w:space="0" w:color="1C78F4" w:themeColor="accent1" w:themeTint="99"/>
        </w:tcBorders>
      </w:tcPr>
    </w:tblStylePr>
  </w:style>
  <w:style w:type="table" w:styleId="GridTable3-Accent2">
    <w:name w:val="Grid Table 3 Accent 2"/>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bottom w:val="single" w:sz="4" w:space="0" w:color="35D69C" w:themeColor="accent2" w:themeTint="99"/>
        </w:tcBorders>
      </w:tcPr>
    </w:tblStylePr>
    <w:tblStylePr w:type="nwCell">
      <w:tblPr/>
      <w:tcPr>
        <w:tcBorders>
          <w:bottom w:val="single" w:sz="4" w:space="0" w:color="35D69C" w:themeColor="accent2" w:themeTint="99"/>
        </w:tcBorders>
      </w:tcPr>
    </w:tblStylePr>
    <w:tblStylePr w:type="seCell">
      <w:tblPr/>
      <w:tcPr>
        <w:tcBorders>
          <w:top w:val="single" w:sz="4" w:space="0" w:color="35D69C" w:themeColor="accent2" w:themeTint="99"/>
        </w:tcBorders>
      </w:tcPr>
    </w:tblStylePr>
    <w:tblStylePr w:type="swCell">
      <w:tblPr/>
      <w:tcPr>
        <w:tcBorders>
          <w:top w:val="single" w:sz="4" w:space="0" w:color="35D69C" w:themeColor="accent2" w:themeTint="99"/>
        </w:tcBorders>
      </w:tcPr>
    </w:tblStylePr>
  </w:style>
  <w:style w:type="table" w:styleId="GridTable3-Accent3">
    <w:name w:val="Grid Table 3 Accent 3"/>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bottom w:val="single" w:sz="4" w:space="0" w:color="CDE2BF" w:themeColor="accent3" w:themeTint="99"/>
        </w:tcBorders>
      </w:tcPr>
    </w:tblStylePr>
    <w:tblStylePr w:type="nwCell">
      <w:tblPr/>
      <w:tcPr>
        <w:tcBorders>
          <w:bottom w:val="single" w:sz="4" w:space="0" w:color="CDE2BF" w:themeColor="accent3" w:themeTint="99"/>
        </w:tcBorders>
      </w:tcPr>
    </w:tblStylePr>
    <w:tblStylePr w:type="seCell">
      <w:tblPr/>
      <w:tcPr>
        <w:tcBorders>
          <w:top w:val="single" w:sz="4" w:space="0" w:color="CDE2BF" w:themeColor="accent3" w:themeTint="99"/>
        </w:tcBorders>
      </w:tcPr>
    </w:tblStylePr>
    <w:tblStylePr w:type="swCell">
      <w:tblPr/>
      <w:tcPr>
        <w:tcBorders>
          <w:top w:val="single" w:sz="4" w:space="0" w:color="CDE2BF" w:themeColor="accent3" w:themeTint="99"/>
        </w:tcBorders>
      </w:tcPr>
    </w:tblStylePr>
  </w:style>
  <w:style w:type="table" w:styleId="GridTable3-Accent4">
    <w:name w:val="Grid Table 3 Accent 4"/>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bottom w:val="single" w:sz="4" w:space="0" w:color="BD6298" w:themeColor="accent4" w:themeTint="99"/>
        </w:tcBorders>
      </w:tcPr>
    </w:tblStylePr>
    <w:tblStylePr w:type="nwCell">
      <w:tblPr/>
      <w:tcPr>
        <w:tcBorders>
          <w:bottom w:val="single" w:sz="4" w:space="0" w:color="BD6298" w:themeColor="accent4" w:themeTint="99"/>
        </w:tcBorders>
      </w:tcPr>
    </w:tblStylePr>
    <w:tblStylePr w:type="seCell">
      <w:tblPr/>
      <w:tcPr>
        <w:tcBorders>
          <w:top w:val="single" w:sz="4" w:space="0" w:color="BD6298" w:themeColor="accent4" w:themeTint="99"/>
        </w:tcBorders>
      </w:tcPr>
    </w:tblStylePr>
    <w:tblStylePr w:type="swCell">
      <w:tblPr/>
      <w:tcPr>
        <w:tcBorders>
          <w:top w:val="single" w:sz="4" w:space="0" w:color="BD6298" w:themeColor="accent4" w:themeTint="99"/>
        </w:tcBorders>
      </w:tcPr>
    </w:tblStylePr>
  </w:style>
  <w:style w:type="table" w:styleId="GridTable3-Accent5">
    <w:name w:val="Grid Table 3 Accent 5"/>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bottom w:val="single" w:sz="4" w:space="0" w:color="FFB799" w:themeColor="accent5" w:themeTint="99"/>
        </w:tcBorders>
      </w:tcPr>
    </w:tblStylePr>
    <w:tblStylePr w:type="nwCell">
      <w:tblPr/>
      <w:tcPr>
        <w:tcBorders>
          <w:bottom w:val="single" w:sz="4" w:space="0" w:color="FFB799" w:themeColor="accent5" w:themeTint="99"/>
        </w:tcBorders>
      </w:tcPr>
    </w:tblStylePr>
    <w:tblStylePr w:type="seCell">
      <w:tblPr/>
      <w:tcPr>
        <w:tcBorders>
          <w:top w:val="single" w:sz="4" w:space="0" w:color="FFB799" w:themeColor="accent5" w:themeTint="99"/>
        </w:tcBorders>
      </w:tcPr>
    </w:tblStylePr>
    <w:tblStylePr w:type="swCell">
      <w:tblPr/>
      <w:tcPr>
        <w:tcBorders>
          <w:top w:val="single" w:sz="4" w:space="0" w:color="FFB799" w:themeColor="accent5" w:themeTint="99"/>
        </w:tcBorders>
      </w:tcPr>
    </w:tblStylePr>
  </w:style>
  <w:style w:type="table" w:styleId="GridTable3-Accent6">
    <w:name w:val="Grid Table 3 Accent 6"/>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7" w:themeColor="accent6" w:themeTint="99"/>
        </w:tcBorders>
      </w:tcPr>
    </w:tblStylePr>
    <w:tblStylePr w:type="nwCell">
      <w:tblPr/>
      <w:tcPr>
        <w:tcBorders>
          <w:bottom w:val="single" w:sz="4" w:space="0" w:color="EEECE7" w:themeColor="accent6" w:themeTint="99"/>
        </w:tcBorders>
      </w:tcPr>
    </w:tblStylePr>
    <w:tblStylePr w:type="seCell">
      <w:tblPr/>
      <w:tcPr>
        <w:tcBorders>
          <w:top w:val="single" w:sz="4" w:space="0" w:color="EEECE7" w:themeColor="accent6" w:themeTint="99"/>
        </w:tcBorders>
      </w:tcPr>
    </w:tblStylePr>
    <w:tblStylePr w:type="swCell">
      <w:tblPr/>
      <w:tcPr>
        <w:tcBorders>
          <w:top w:val="single" w:sz="4" w:space="0" w:color="EEECE7" w:themeColor="accent6" w:themeTint="99"/>
        </w:tcBorders>
      </w:tcPr>
    </w:tblStylePr>
  </w:style>
  <w:style w:type="table" w:styleId="GridTable4">
    <w:name w:val="Grid Table 4"/>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color w:val="FFFFFF" w:themeColor="background1"/>
      </w:rPr>
      <w:tblPr/>
      <w:tcPr>
        <w:tcBorders>
          <w:top w:val="single" w:sz="4" w:space="0" w:color="05326E" w:themeColor="accent1"/>
          <w:left w:val="single" w:sz="4" w:space="0" w:color="05326E" w:themeColor="accent1"/>
          <w:bottom w:val="single" w:sz="4" w:space="0" w:color="05326E" w:themeColor="accent1"/>
          <w:right w:val="single" w:sz="4" w:space="0" w:color="05326E" w:themeColor="accent1"/>
          <w:insideH w:val="nil"/>
          <w:insideV w:val="nil"/>
        </w:tcBorders>
        <w:shd w:val="clear" w:color="auto" w:fill="05326E" w:themeFill="accent1"/>
      </w:tcPr>
    </w:tblStylePr>
    <w:tblStylePr w:type="lastRow">
      <w:rPr>
        <w:b/>
        <w:bCs/>
      </w:rPr>
      <w:tblPr/>
      <w:tcPr>
        <w:tcBorders>
          <w:top w:val="double" w:sz="4" w:space="0" w:color="05326E" w:themeColor="accent1"/>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GridTable4-Accent2">
    <w:name w:val="Grid Table 4 Accent 2"/>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color w:val="FFFFFF" w:themeColor="background1"/>
      </w:rPr>
      <w:tblPr/>
      <w:tcPr>
        <w:tcBorders>
          <w:top w:val="single" w:sz="4" w:space="0" w:color="125A40" w:themeColor="accent2"/>
          <w:left w:val="single" w:sz="4" w:space="0" w:color="125A40" w:themeColor="accent2"/>
          <w:bottom w:val="single" w:sz="4" w:space="0" w:color="125A40" w:themeColor="accent2"/>
          <w:right w:val="single" w:sz="4" w:space="0" w:color="125A40" w:themeColor="accent2"/>
          <w:insideH w:val="nil"/>
          <w:insideV w:val="nil"/>
        </w:tcBorders>
        <w:shd w:val="clear" w:color="auto" w:fill="125A40" w:themeFill="accent2"/>
      </w:tcPr>
    </w:tblStylePr>
    <w:tblStylePr w:type="lastRow">
      <w:rPr>
        <w:b/>
        <w:bCs/>
      </w:rPr>
      <w:tblPr/>
      <w:tcPr>
        <w:tcBorders>
          <w:top w:val="double" w:sz="4" w:space="0" w:color="125A40" w:themeColor="accent2"/>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GridTable4-Accent3">
    <w:name w:val="Grid Table 4 Accent 3"/>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color w:val="FFFFFF" w:themeColor="background1"/>
      </w:rPr>
      <w:tblPr/>
      <w:tcPr>
        <w:tcBorders>
          <w:top w:val="single" w:sz="4" w:space="0" w:color="ADD095" w:themeColor="accent3"/>
          <w:left w:val="single" w:sz="4" w:space="0" w:color="ADD095" w:themeColor="accent3"/>
          <w:bottom w:val="single" w:sz="4" w:space="0" w:color="ADD095" w:themeColor="accent3"/>
          <w:right w:val="single" w:sz="4" w:space="0" w:color="ADD095" w:themeColor="accent3"/>
          <w:insideH w:val="nil"/>
          <w:insideV w:val="nil"/>
        </w:tcBorders>
        <w:shd w:val="clear" w:color="auto" w:fill="ADD095" w:themeFill="accent3"/>
      </w:tcPr>
    </w:tblStylePr>
    <w:tblStylePr w:type="lastRow">
      <w:rPr>
        <w:b/>
        <w:bCs/>
      </w:rPr>
      <w:tblPr/>
      <w:tcPr>
        <w:tcBorders>
          <w:top w:val="double" w:sz="4" w:space="0" w:color="ADD095" w:themeColor="accent3"/>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GridTable4-Accent4">
    <w:name w:val="Grid Table 4 Accent 4"/>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color w:val="FFFFFF" w:themeColor="background1"/>
      </w:rPr>
      <w:tblPr/>
      <w:tcPr>
        <w:tcBorders>
          <w:top w:val="single" w:sz="4" w:space="0" w:color="62294B" w:themeColor="accent4"/>
          <w:left w:val="single" w:sz="4" w:space="0" w:color="62294B" w:themeColor="accent4"/>
          <w:bottom w:val="single" w:sz="4" w:space="0" w:color="62294B" w:themeColor="accent4"/>
          <w:right w:val="single" w:sz="4" w:space="0" w:color="62294B" w:themeColor="accent4"/>
          <w:insideH w:val="nil"/>
          <w:insideV w:val="nil"/>
        </w:tcBorders>
        <w:shd w:val="clear" w:color="auto" w:fill="62294B" w:themeFill="accent4"/>
      </w:tcPr>
    </w:tblStylePr>
    <w:tblStylePr w:type="lastRow">
      <w:rPr>
        <w:b/>
        <w:bCs/>
      </w:rPr>
      <w:tblPr/>
      <w:tcPr>
        <w:tcBorders>
          <w:top w:val="double" w:sz="4" w:space="0" w:color="62294B" w:themeColor="accent4"/>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GridTable4-Accent5">
    <w:name w:val="Grid Table 4 Accent 5"/>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color w:val="FFFFFF" w:themeColor="background1"/>
      </w:rPr>
      <w:tblPr/>
      <w:tcPr>
        <w:tcBorders>
          <w:top w:val="single" w:sz="4" w:space="0" w:color="FF8855" w:themeColor="accent5"/>
          <w:left w:val="single" w:sz="4" w:space="0" w:color="FF8855" w:themeColor="accent5"/>
          <w:bottom w:val="single" w:sz="4" w:space="0" w:color="FF8855" w:themeColor="accent5"/>
          <w:right w:val="single" w:sz="4" w:space="0" w:color="FF8855" w:themeColor="accent5"/>
          <w:insideH w:val="nil"/>
          <w:insideV w:val="nil"/>
        </w:tcBorders>
        <w:shd w:val="clear" w:color="auto" w:fill="FF8855" w:themeFill="accent5"/>
      </w:tcPr>
    </w:tblStylePr>
    <w:tblStylePr w:type="lastRow">
      <w:rPr>
        <w:b/>
        <w:bCs/>
      </w:rPr>
      <w:tblPr/>
      <w:tcPr>
        <w:tcBorders>
          <w:top w:val="double" w:sz="4" w:space="0" w:color="FF8855" w:themeColor="accent5"/>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GridTable4-Accent6">
    <w:name w:val="Grid Table 4 Accent 6"/>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color w:val="FFFFFF" w:themeColor="background1"/>
      </w:rPr>
      <w:tblPr/>
      <w:tcPr>
        <w:tcBorders>
          <w:top w:val="single" w:sz="4" w:space="0" w:color="E3E1D8" w:themeColor="accent6"/>
          <w:left w:val="single" w:sz="4" w:space="0" w:color="E3E1D8" w:themeColor="accent6"/>
          <w:bottom w:val="single" w:sz="4" w:space="0" w:color="E3E1D8" w:themeColor="accent6"/>
          <w:right w:val="single" w:sz="4" w:space="0" w:color="E3E1D8" w:themeColor="accent6"/>
          <w:insideH w:val="nil"/>
          <w:insideV w:val="nil"/>
        </w:tcBorders>
        <w:shd w:val="clear" w:color="auto" w:fill="E3E1D8" w:themeFill="accent6"/>
      </w:tcPr>
    </w:tblStylePr>
    <w:tblStylePr w:type="lastRow">
      <w:rPr>
        <w:b/>
        <w:bCs/>
      </w:rPr>
      <w:tblPr/>
      <w:tcPr>
        <w:tcBorders>
          <w:top w:val="double" w:sz="4" w:space="0" w:color="E3E1D8"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5Dark">
    <w:name w:val="Grid Table 5 Dark"/>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32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32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32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326E" w:themeFill="accent1"/>
      </w:tcPr>
    </w:tblStylePr>
    <w:tblStylePr w:type="band1Vert">
      <w:tblPr/>
      <w:tcPr>
        <w:shd w:val="clear" w:color="auto" w:fill="67A5F8" w:themeFill="accent1" w:themeFillTint="66"/>
      </w:tcPr>
    </w:tblStylePr>
    <w:tblStylePr w:type="band1Horz">
      <w:tblPr/>
      <w:tcPr>
        <w:shd w:val="clear" w:color="auto" w:fill="67A5F8" w:themeFill="accent1" w:themeFillTint="66"/>
      </w:tcPr>
    </w:tblStylePr>
  </w:style>
  <w:style w:type="table" w:styleId="GridTable5Dark-Accent2">
    <w:name w:val="Grid Table 5 Dark Accent 2"/>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1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5A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5A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5A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5A40" w:themeFill="accent2"/>
      </w:tcPr>
    </w:tblStylePr>
    <w:tblStylePr w:type="band1Vert">
      <w:tblPr/>
      <w:tcPr>
        <w:shd w:val="clear" w:color="auto" w:fill="78E4BD" w:themeFill="accent2" w:themeFillTint="66"/>
      </w:tcPr>
    </w:tblStylePr>
    <w:tblStylePr w:type="band1Horz">
      <w:tblPr/>
      <w:tcPr>
        <w:shd w:val="clear" w:color="auto" w:fill="78E4BD" w:themeFill="accent2" w:themeFillTint="66"/>
      </w:tcPr>
    </w:tblStylePr>
  </w:style>
  <w:style w:type="table" w:styleId="GridTable5Dark-Accent3">
    <w:name w:val="Grid Table 5 Dark Accent 3"/>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09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09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09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095" w:themeFill="accent3"/>
      </w:tcPr>
    </w:tblStylePr>
    <w:tblStylePr w:type="band1Vert">
      <w:tblPr/>
      <w:tcPr>
        <w:shd w:val="clear" w:color="auto" w:fill="DEECD4" w:themeFill="accent3" w:themeFillTint="66"/>
      </w:tcPr>
    </w:tblStylePr>
    <w:tblStylePr w:type="band1Horz">
      <w:tblPr/>
      <w:tcPr>
        <w:shd w:val="clear" w:color="auto" w:fill="DEECD4" w:themeFill="accent3" w:themeFillTint="66"/>
      </w:tcPr>
    </w:tblStylePr>
  </w:style>
  <w:style w:type="table" w:styleId="GridTable5Dark-Accent4">
    <w:name w:val="Grid Table 5 Dark Accent 4"/>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A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29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29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29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294B" w:themeFill="accent4"/>
      </w:tcPr>
    </w:tblStylePr>
    <w:tblStylePr w:type="band1Vert">
      <w:tblPr/>
      <w:tcPr>
        <w:shd w:val="clear" w:color="auto" w:fill="D396BA" w:themeFill="accent4" w:themeFillTint="66"/>
      </w:tcPr>
    </w:tblStylePr>
    <w:tblStylePr w:type="band1Horz">
      <w:tblPr/>
      <w:tcPr>
        <w:shd w:val="clear" w:color="auto" w:fill="D396BA" w:themeFill="accent4" w:themeFillTint="66"/>
      </w:tcPr>
    </w:tblStylePr>
  </w:style>
  <w:style w:type="table" w:styleId="GridTable5Dark-Accent5">
    <w:name w:val="Grid Table 5 Dark Accent 5"/>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85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85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85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855" w:themeFill="accent5"/>
      </w:tcPr>
    </w:tblStylePr>
    <w:tblStylePr w:type="band1Vert">
      <w:tblPr/>
      <w:tcPr>
        <w:shd w:val="clear" w:color="auto" w:fill="FFCFBB" w:themeFill="accent5" w:themeFillTint="66"/>
      </w:tcPr>
    </w:tblStylePr>
    <w:tblStylePr w:type="band1Horz">
      <w:tblPr/>
      <w:tcPr>
        <w:shd w:val="clear" w:color="auto" w:fill="FFCFBB" w:themeFill="accent5" w:themeFillTint="66"/>
      </w:tcPr>
    </w:tblStylePr>
  </w:style>
  <w:style w:type="table" w:styleId="GridTable5Dark-Accent6">
    <w:name w:val="Grid Table 5 Dark Accent 6"/>
    <w:basedOn w:val="TableNormal"/>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8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1D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1D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1D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1D8" w:themeFill="accent6"/>
      </w:tcPr>
    </w:tblStylePr>
    <w:tblStylePr w:type="band1Vert">
      <w:tblPr/>
      <w:tcPr>
        <w:shd w:val="clear" w:color="auto" w:fill="F3F2EF" w:themeFill="accent6" w:themeFillTint="66"/>
      </w:tcPr>
    </w:tblStylePr>
    <w:tblStylePr w:type="band1Horz">
      <w:tblPr/>
      <w:tcPr>
        <w:shd w:val="clear" w:color="auto" w:fill="F3F2EF" w:themeFill="accent6" w:themeFillTint="66"/>
      </w:tcPr>
    </w:tblStylePr>
  </w:style>
  <w:style w:type="table" w:styleId="GridTable6Colorful">
    <w:name w:val="Grid Table 6 Colorful"/>
    <w:basedOn w:val="TableNormal"/>
    <w:uiPriority w:val="51"/>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bottom w:val="single" w:sz="12" w:space="0" w:color="1C78F4" w:themeColor="accent1" w:themeTint="99"/>
        </w:tcBorders>
      </w:tcPr>
    </w:tblStylePr>
    <w:tblStylePr w:type="lastRow">
      <w:rPr>
        <w:b/>
        <w:bCs/>
      </w:rPr>
      <w:tblPr/>
      <w:tcPr>
        <w:tcBorders>
          <w:top w:val="doub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GridTable6Colorful-Accent2">
    <w:name w:val="Grid Table 6 Colorful Accent 2"/>
    <w:basedOn w:val="TableNormal"/>
    <w:uiPriority w:val="51"/>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bottom w:val="single" w:sz="12" w:space="0" w:color="35D69C" w:themeColor="accent2" w:themeTint="99"/>
        </w:tcBorders>
      </w:tcPr>
    </w:tblStylePr>
    <w:tblStylePr w:type="lastRow">
      <w:rPr>
        <w:b/>
        <w:bCs/>
      </w:rPr>
      <w:tblPr/>
      <w:tcPr>
        <w:tcBorders>
          <w:top w:val="doub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GridTable6Colorful-Accent3">
    <w:name w:val="Grid Table 6 Colorful Accent 3"/>
    <w:basedOn w:val="TableNormal"/>
    <w:uiPriority w:val="51"/>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bottom w:val="single" w:sz="12" w:space="0" w:color="CDE2BF" w:themeColor="accent3" w:themeTint="99"/>
        </w:tcBorders>
      </w:tcPr>
    </w:tblStylePr>
    <w:tblStylePr w:type="lastRow">
      <w:rPr>
        <w:b/>
        <w:bCs/>
      </w:rPr>
      <w:tblPr/>
      <w:tcPr>
        <w:tcBorders>
          <w:top w:val="doub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GridTable6Colorful-Accent4">
    <w:name w:val="Grid Table 6 Colorful Accent 4"/>
    <w:basedOn w:val="TableNormal"/>
    <w:uiPriority w:val="51"/>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bottom w:val="single" w:sz="12" w:space="0" w:color="BD6298" w:themeColor="accent4" w:themeTint="99"/>
        </w:tcBorders>
      </w:tcPr>
    </w:tblStylePr>
    <w:tblStylePr w:type="lastRow">
      <w:rPr>
        <w:b/>
        <w:bCs/>
      </w:rPr>
      <w:tblPr/>
      <w:tcPr>
        <w:tcBorders>
          <w:top w:val="doub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GridTable6Colorful-Accent5">
    <w:name w:val="Grid Table 6 Colorful Accent 5"/>
    <w:basedOn w:val="TableNormal"/>
    <w:uiPriority w:val="51"/>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bottom w:val="single" w:sz="12" w:space="0" w:color="FFB799" w:themeColor="accent5" w:themeTint="99"/>
        </w:tcBorders>
      </w:tcPr>
    </w:tblStylePr>
    <w:tblStylePr w:type="lastRow">
      <w:rPr>
        <w:b/>
        <w:bCs/>
      </w:rPr>
      <w:tblPr/>
      <w:tcPr>
        <w:tcBorders>
          <w:top w:val="doub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GridTable6Colorful-Accent6">
    <w:name w:val="Grid Table 6 Colorful Accent 6"/>
    <w:basedOn w:val="TableNormal"/>
    <w:uiPriority w:val="51"/>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bottom w:val="single" w:sz="12" w:space="0" w:color="EEECE7" w:themeColor="accent6" w:themeTint="99"/>
        </w:tcBorders>
      </w:tcPr>
    </w:tblStylePr>
    <w:tblStylePr w:type="lastRow">
      <w:rPr>
        <w:b/>
        <w:bCs/>
      </w:rPr>
      <w:tblPr/>
      <w:tcPr>
        <w:tcBorders>
          <w:top w:val="doub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GridTable7Colorful">
    <w:name w:val="Grid Table 7 Colorful"/>
    <w:basedOn w:val="TableNormal"/>
    <w:uiPriority w:val="52"/>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bottom w:val="single" w:sz="4" w:space="0" w:color="1C78F4" w:themeColor="accent1" w:themeTint="99"/>
        </w:tcBorders>
      </w:tcPr>
    </w:tblStylePr>
    <w:tblStylePr w:type="nwCell">
      <w:tblPr/>
      <w:tcPr>
        <w:tcBorders>
          <w:bottom w:val="single" w:sz="4" w:space="0" w:color="1C78F4" w:themeColor="accent1" w:themeTint="99"/>
        </w:tcBorders>
      </w:tcPr>
    </w:tblStylePr>
    <w:tblStylePr w:type="seCell">
      <w:tblPr/>
      <w:tcPr>
        <w:tcBorders>
          <w:top w:val="single" w:sz="4" w:space="0" w:color="1C78F4" w:themeColor="accent1" w:themeTint="99"/>
        </w:tcBorders>
      </w:tcPr>
    </w:tblStylePr>
    <w:tblStylePr w:type="swCell">
      <w:tblPr/>
      <w:tcPr>
        <w:tcBorders>
          <w:top w:val="single" w:sz="4" w:space="0" w:color="1C78F4" w:themeColor="accent1" w:themeTint="99"/>
        </w:tcBorders>
      </w:tcPr>
    </w:tblStylePr>
  </w:style>
  <w:style w:type="table" w:styleId="GridTable7Colorful-Accent2">
    <w:name w:val="Grid Table 7 Colorful Accent 2"/>
    <w:basedOn w:val="TableNormal"/>
    <w:uiPriority w:val="52"/>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bottom w:val="single" w:sz="4" w:space="0" w:color="35D69C" w:themeColor="accent2" w:themeTint="99"/>
        </w:tcBorders>
      </w:tcPr>
    </w:tblStylePr>
    <w:tblStylePr w:type="nwCell">
      <w:tblPr/>
      <w:tcPr>
        <w:tcBorders>
          <w:bottom w:val="single" w:sz="4" w:space="0" w:color="35D69C" w:themeColor="accent2" w:themeTint="99"/>
        </w:tcBorders>
      </w:tcPr>
    </w:tblStylePr>
    <w:tblStylePr w:type="seCell">
      <w:tblPr/>
      <w:tcPr>
        <w:tcBorders>
          <w:top w:val="single" w:sz="4" w:space="0" w:color="35D69C" w:themeColor="accent2" w:themeTint="99"/>
        </w:tcBorders>
      </w:tcPr>
    </w:tblStylePr>
    <w:tblStylePr w:type="swCell">
      <w:tblPr/>
      <w:tcPr>
        <w:tcBorders>
          <w:top w:val="single" w:sz="4" w:space="0" w:color="35D69C" w:themeColor="accent2" w:themeTint="99"/>
        </w:tcBorders>
      </w:tcPr>
    </w:tblStylePr>
  </w:style>
  <w:style w:type="table" w:styleId="GridTable7Colorful-Accent3">
    <w:name w:val="Grid Table 7 Colorful Accent 3"/>
    <w:basedOn w:val="TableNormal"/>
    <w:uiPriority w:val="52"/>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bottom w:val="single" w:sz="4" w:space="0" w:color="CDE2BF" w:themeColor="accent3" w:themeTint="99"/>
        </w:tcBorders>
      </w:tcPr>
    </w:tblStylePr>
    <w:tblStylePr w:type="nwCell">
      <w:tblPr/>
      <w:tcPr>
        <w:tcBorders>
          <w:bottom w:val="single" w:sz="4" w:space="0" w:color="CDE2BF" w:themeColor="accent3" w:themeTint="99"/>
        </w:tcBorders>
      </w:tcPr>
    </w:tblStylePr>
    <w:tblStylePr w:type="seCell">
      <w:tblPr/>
      <w:tcPr>
        <w:tcBorders>
          <w:top w:val="single" w:sz="4" w:space="0" w:color="CDE2BF" w:themeColor="accent3" w:themeTint="99"/>
        </w:tcBorders>
      </w:tcPr>
    </w:tblStylePr>
    <w:tblStylePr w:type="swCell">
      <w:tblPr/>
      <w:tcPr>
        <w:tcBorders>
          <w:top w:val="single" w:sz="4" w:space="0" w:color="CDE2BF" w:themeColor="accent3" w:themeTint="99"/>
        </w:tcBorders>
      </w:tcPr>
    </w:tblStylePr>
  </w:style>
  <w:style w:type="table" w:styleId="GridTable7Colorful-Accent4">
    <w:name w:val="Grid Table 7 Colorful Accent 4"/>
    <w:basedOn w:val="TableNormal"/>
    <w:uiPriority w:val="52"/>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bottom w:val="single" w:sz="4" w:space="0" w:color="BD6298" w:themeColor="accent4" w:themeTint="99"/>
        </w:tcBorders>
      </w:tcPr>
    </w:tblStylePr>
    <w:tblStylePr w:type="nwCell">
      <w:tblPr/>
      <w:tcPr>
        <w:tcBorders>
          <w:bottom w:val="single" w:sz="4" w:space="0" w:color="BD6298" w:themeColor="accent4" w:themeTint="99"/>
        </w:tcBorders>
      </w:tcPr>
    </w:tblStylePr>
    <w:tblStylePr w:type="seCell">
      <w:tblPr/>
      <w:tcPr>
        <w:tcBorders>
          <w:top w:val="single" w:sz="4" w:space="0" w:color="BD6298" w:themeColor="accent4" w:themeTint="99"/>
        </w:tcBorders>
      </w:tcPr>
    </w:tblStylePr>
    <w:tblStylePr w:type="swCell">
      <w:tblPr/>
      <w:tcPr>
        <w:tcBorders>
          <w:top w:val="single" w:sz="4" w:space="0" w:color="BD6298" w:themeColor="accent4" w:themeTint="99"/>
        </w:tcBorders>
      </w:tcPr>
    </w:tblStylePr>
  </w:style>
  <w:style w:type="table" w:styleId="GridTable7Colorful-Accent5">
    <w:name w:val="Grid Table 7 Colorful Accent 5"/>
    <w:basedOn w:val="TableNormal"/>
    <w:uiPriority w:val="52"/>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bottom w:val="single" w:sz="4" w:space="0" w:color="FFB799" w:themeColor="accent5" w:themeTint="99"/>
        </w:tcBorders>
      </w:tcPr>
    </w:tblStylePr>
    <w:tblStylePr w:type="nwCell">
      <w:tblPr/>
      <w:tcPr>
        <w:tcBorders>
          <w:bottom w:val="single" w:sz="4" w:space="0" w:color="FFB799" w:themeColor="accent5" w:themeTint="99"/>
        </w:tcBorders>
      </w:tcPr>
    </w:tblStylePr>
    <w:tblStylePr w:type="seCell">
      <w:tblPr/>
      <w:tcPr>
        <w:tcBorders>
          <w:top w:val="single" w:sz="4" w:space="0" w:color="FFB799" w:themeColor="accent5" w:themeTint="99"/>
        </w:tcBorders>
      </w:tcPr>
    </w:tblStylePr>
    <w:tblStylePr w:type="swCell">
      <w:tblPr/>
      <w:tcPr>
        <w:tcBorders>
          <w:top w:val="single" w:sz="4" w:space="0" w:color="FFB799" w:themeColor="accent5" w:themeTint="99"/>
        </w:tcBorders>
      </w:tcPr>
    </w:tblStylePr>
  </w:style>
  <w:style w:type="table" w:styleId="GridTable7Colorful-Accent6">
    <w:name w:val="Grid Table 7 Colorful Accent 6"/>
    <w:basedOn w:val="TableNormal"/>
    <w:uiPriority w:val="52"/>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7" w:themeColor="accent6" w:themeTint="99"/>
        </w:tcBorders>
      </w:tcPr>
    </w:tblStylePr>
    <w:tblStylePr w:type="nwCell">
      <w:tblPr/>
      <w:tcPr>
        <w:tcBorders>
          <w:bottom w:val="single" w:sz="4" w:space="0" w:color="EEECE7" w:themeColor="accent6" w:themeTint="99"/>
        </w:tcBorders>
      </w:tcPr>
    </w:tblStylePr>
    <w:tblStylePr w:type="seCell">
      <w:tblPr/>
      <w:tcPr>
        <w:tcBorders>
          <w:top w:val="single" w:sz="4" w:space="0" w:color="EEECE7" w:themeColor="accent6" w:themeTint="99"/>
        </w:tcBorders>
      </w:tcPr>
    </w:tblStylePr>
    <w:tblStylePr w:type="swCell">
      <w:tblPr/>
      <w:tcPr>
        <w:tcBorders>
          <w:top w:val="single" w:sz="4" w:space="0" w:color="EEECE7" w:themeColor="accent6" w:themeTint="99"/>
        </w:tcBorders>
      </w:tcPr>
    </w:tblStylePr>
  </w:style>
  <w:style w:type="character" w:customStyle="1" w:styleId="Hashtag1">
    <w:name w:val="Hashtag1"/>
    <w:basedOn w:val="DefaultParagraphFont"/>
    <w:uiPriority w:val="99"/>
    <w:semiHidden/>
    <w:rsid w:val="00872B56"/>
    <w:rPr>
      <w:color w:val="2B579A"/>
      <w:shd w:val="clear" w:color="auto" w:fill="E6E6E6"/>
      <w:lang w:val="en-US"/>
    </w:rPr>
  </w:style>
  <w:style w:type="character" w:styleId="HTMLAcronym">
    <w:name w:val="HTML Acronym"/>
    <w:basedOn w:val="DefaultParagraphFont"/>
    <w:uiPriority w:val="99"/>
    <w:semiHidden/>
    <w:rsid w:val="008F324D"/>
    <w:rPr>
      <w:lang w:val="en-US"/>
    </w:rPr>
  </w:style>
  <w:style w:type="paragraph" w:styleId="HTMLAddress">
    <w:name w:val="HTML Address"/>
    <w:basedOn w:val="Normal"/>
    <w:link w:val="HTMLAddressChar"/>
    <w:uiPriority w:val="99"/>
    <w:semiHidden/>
    <w:rsid w:val="008F324D"/>
    <w:pPr>
      <w:spacing w:line="240" w:lineRule="auto"/>
    </w:pPr>
    <w:rPr>
      <w:i/>
      <w:iCs/>
    </w:rPr>
  </w:style>
  <w:style w:type="character" w:customStyle="1" w:styleId="HTMLAddressChar">
    <w:name w:val="HTML Address Char"/>
    <w:basedOn w:val="DefaultParagraphFont"/>
    <w:link w:val="HTMLAddress"/>
    <w:uiPriority w:val="99"/>
    <w:semiHidden/>
    <w:rsid w:val="008F324D"/>
    <w:rPr>
      <w:rFonts w:ascii="Verdana" w:hAnsi="Verdana"/>
      <w:i/>
      <w:iCs/>
      <w:kern w:val="0"/>
      <w:sz w:val="18"/>
      <w:szCs w:val="18"/>
      <w:lang w:val="en-US"/>
      <w14:ligatures w14:val="none"/>
    </w:rPr>
  </w:style>
  <w:style w:type="character" w:styleId="HTMLCite">
    <w:name w:val="HTML Cite"/>
    <w:basedOn w:val="DefaultParagraphFont"/>
    <w:uiPriority w:val="99"/>
    <w:semiHidden/>
    <w:rsid w:val="008F324D"/>
    <w:rPr>
      <w:i/>
      <w:iCs/>
      <w:lang w:val="en-US"/>
    </w:rPr>
  </w:style>
  <w:style w:type="character" w:styleId="HTMLCode">
    <w:name w:val="HTML Code"/>
    <w:basedOn w:val="DefaultParagraphFont"/>
    <w:uiPriority w:val="99"/>
    <w:semiHidden/>
    <w:rsid w:val="008F324D"/>
    <w:rPr>
      <w:rFonts w:ascii="Consolas" w:hAnsi="Consolas"/>
      <w:sz w:val="20"/>
      <w:szCs w:val="20"/>
      <w:lang w:val="en-US"/>
    </w:rPr>
  </w:style>
  <w:style w:type="character" w:styleId="HTMLDefinition">
    <w:name w:val="HTML Definition"/>
    <w:basedOn w:val="DefaultParagraphFont"/>
    <w:uiPriority w:val="99"/>
    <w:semiHidden/>
    <w:rsid w:val="008F324D"/>
    <w:rPr>
      <w:i/>
      <w:iCs/>
      <w:lang w:val="en-US"/>
    </w:rPr>
  </w:style>
  <w:style w:type="character" w:styleId="HTMLKeyboard">
    <w:name w:val="HTML Keyboard"/>
    <w:basedOn w:val="DefaultParagraphFont"/>
    <w:uiPriority w:val="99"/>
    <w:semiHidden/>
    <w:rsid w:val="008F324D"/>
    <w:rPr>
      <w:rFonts w:ascii="Consolas" w:hAnsi="Consolas"/>
      <w:sz w:val="20"/>
      <w:szCs w:val="20"/>
      <w:lang w:val="en-US"/>
    </w:rPr>
  </w:style>
  <w:style w:type="paragraph" w:styleId="HTMLPreformatted">
    <w:name w:val="HTML Preformatted"/>
    <w:basedOn w:val="Normal"/>
    <w:link w:val="HTMLPreformattedChar"/>
    <w:uiPriority w:val="99"/>
    <w:semiHidden/>
    <w:rsid w:val="008F324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F324D"/>
    <w:rPr>
      <w:rFonts w:ascii="Consolas" w:hAnsi="Consolas"/>
      <w:kern w:val="0"/>
      <w:sz w:val="20"/>
      <w:szCs w:val="20"/>
      <w:lang w:val="en-US"/>
      <w14:ligatures w14:val="none"/>
    </w:rPr>
  </w:style>
  <w:style w:type="character" w:styleId="HTMLSample">
    <w:name w:val="HTML Sample"/>
    <w:basedOn w:val="DefaultParagraphFont"/>
    <w:uiPriority w:val="99"/>
    <w:semiHidden/>
    <w:rsid w:val="008F324D"/>
    <w:rPr>
      <w:rFonts w:ascii="Consolas" w:hAnsi="Consolas"/>
      <w:sz w:val="24"/>
      <w:szCs w:val="24"/>
      <w:lang w:val="en-US"/>
    </w:rPr>
  </w:style>
  <w:style w:type="character" w:styleId="HTMLTypewriter">
    <w:name w:val="HTML Typewriter"/>
    <w:basedOn w:val="DefaultParagraphFont"/>
    <w:uiPriority w:val="99"/>
    <w:semiHidden/>
    <w:rsid w:val="008F324D"/>
    <w:rPr>
      <w:rFonts w:ascii="Consolas" w:hAnsi="Consolas"/>
      <w:sz w:val="20"/>
      <w:szCs w:val="20"/>
      <w:lang w:val="en-US"/>
    </w:rPr>
  </w:style>
  <w:style w:type="character" w:styleId="HTMLVariable">
    <w:name w:val="HTML Variable"/>
    <w:basedOn w:val="DefaultParagraphFont"/>
    <w:uiPriority w:val="99"/>
    <w:semiHidden/>
    <w:rsid w:val="008F324D"/>
    <w:rPr>
      <w:i/>
      <w:iCs/>
      <w:lang w:val="en-US"/>
    </w:rPr>
  </w:style>
  <w:style w:type="character" w:styleId="Hyperlink">
    <w:name w:val="Hyperlink"/>
    <w:basedOn w:val="DefaultParagraphFont"/>
    <w:uiPriority w:val="21"/>
    <w:semiHidden/>
    <w:rsid w:val="008F324D"/>
    <w:rPr>
      <w:color w:val="009DF0" w:themeColor="hyperlink"/>
      <w:u w:val="single"/>
      <w:lang w:val="en-US"/>
    </w:rPr>
  </w:style>
  <w:style w:type="paragraph" w:styleId="Index1">
    <w:name w:val="index 1"/>
    <w:basedOn w:val="Normal"/>
    <w:next w:val="Normal"/>
    <w:autoRedefine/>
    <w:uiPriority w:val="99"/>
    <w:semiHidden/>
    <w:rsid w:val="008F324D"/>
    <w:pPr>
      <w:spacing w:line="240" w:lineRule="auto"/>
      <w:ind w:left="180" w:hanging="180"/>
    </w:pPr>
  </w:style>
  <w:style w:type="paragraph" w:styleId="Index2">
    <w:name w:val="index 2"/>
    <w:basedOn w:val="Normal"/>
    <w:next w:val="Normal"/>
    <w:autoRedefine/>
    <w:uiPriority w:val="99"/>
    <w:semiHidden/>
    <w:rsid w:val="008F324D"/>
    <w:pPr>
      <w:spacing w:line="240" w:lineRule="auto"/>
      <w:ind w:left="360" w:hanging="180"/>
    </w:pPr>
  </w:style>
  <w:style w:type="paragraph" w:styleId="Index3">
    <w:name w:val="index 3"/>
    <w:basedOn w:val="Normal"/>
    <w:next w:val="Normal"/>
    <w:autoRedefine/>
    <w:uiPriority w:val="99"/>
    <w:semiHidden/>
    <w:rsid w:val="008F324D"/>
    <w:pPr>
      <w:spacing w:line="240" w:lineRule="auto"/>
      <w:ind w:left="540" w:hanging="180"/>
    </w:pPr>
  </w:style>
  <w:style w:type="paragraph" w:styleId="Index4">
    <w:name w:val="index 4"/>
    <w:basedOn w:val="Normal"/>
    <w:next w:val="Normal"/>
    <w:autoRedefine/>
    <w:uiPriority w:val="99"/>
    <w:semiHidden/>
    <w:rsid w:val="008F324D"/>
    <w:pPr>
      <w:spacing w:line="240" w:lineRule="auto"/>
      <w:ind w:left="720" w:hanging="180"/>
    </w:pPr>
  </w:style>
  <w:style w:type="paragraph" w:styleId="Index5">
    <w:name w:val="index 5"/>
    <w:basedOn w:val="Normal"/>
    <w:next w:val="Normal"/>
    <w:autoRedefine/>
    <w:uiPriority w:val="99"/>
    <w:semiHidden/>
    <w:rsid w:val="008F324D"/>
    <w:pPr>
      <w:spacing w:line="240" w:lineRule="auto"/>
      <w:ind w:left="900" w:hanging="180"/>
    </w:pPr>
  </w:style>
  <w:style w:type="paragraph" w:styleId="Index6">
    <w:name w:val="index 6"/>
    <w:basedOn w:val="Normal"/>
    <w:next w:val="Normal"/>
    <w:autoRedefine/>
    <w:uiPriority w:val="99"/>
    <w:semiHidden/>
    <w:rsid w:val="008F324D"/>
    <w:pPr>
      <w:spacing w:line="240" w:lineRule="auto"/>
      <w:ind w:left="1080" w:hanging="180"/>
    </w:pPr>
  </w:style>
  <w:style w:type="paragraph" w:styleId="Index7">
    <w:name w:val="index 7"/>
    <w:basedOn w:val="Normal"/>
    <w:next w:val="Normal"/>
    <w:autoRedefine/>
    <w:uiPriority w:val="99"/>
    <w:semiHidden/>
    <w:rsid w:val="008F324D"/>
    <w:pPr>
      <w:spacing w:line="240" w:lineRule="auto"/>
      <w:ind w:left="1260" w:hanging="180"/>
    </w:pPr>
  </w:style>
  <w:style w:type="paragraph" w:styleId="Index8">
    <w:name w:val="index 8"/>
    <w:basedOn w:val="Normal"/>
    <w:next w:val="Normal"/>
    <w:autoRedefine/>
    <w:uiPriority w:val="99"/>
    <w:semiHidden/>
    <w:rsid w:val="008F324D"/>
    <w:pPr>
      <w:spacing w:line="240" w:lineRule="auto"/>
      <w:ind w:left="1440" w:hanging="180"/>
    </w:pPr>
  </w:style>
  <w:style w:type="paragraph" w:styleId="Index9">
    <w:name w:val="index 9"/>
    <w:basedOn w:val="Normal"/>
    <w:next w:val="Normal"/>
    <w:autoRedefine/>
    <w:uiPriority w:val="99"/>
    <w:semiHidden/>
    <w:rsid w:val="008F324D"/>
    <w:pPr>
      <w:spacing w:line="240" w:lineRule="auto"/>
      <w:ind w:left="1620" w:hanging="180"/>
    </w:pPr>
  </w:style>
  <w:style w:type="paragraph" w:styleId="IndexHeading">
    <w:name w:val="index heading"/>
    <w:basedOn w:val="Normal"/>
    <w:next w:val="Index1"/>
    <w:uiPriority w:val="99"/>
    <w:semiHidden/>
    <w:rsid w:val="008F324D"/>
    <w:rPr>
      <w:rFonts w:asciiTheme="majorHAnsi" w:eastAsiaTheme="majorEastAsia" w:hAnsiTheme="majorHAnsi" w:cstheme="majorBidi"/>
      <w:b/>
      <w:bCs/>
    </w:rPr>
  </w:style>
  <w:style w:type="table" w:styleId="LightGrid">
    <w:name w:val="Light Grid"/>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insideH w:val="single" w:sz="8" w:space="0" w:color="05326E" w:themeColor="accent1"/>
        <w:insideV w:val="single" w:sz="8" w:space="0" w:color="0532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326E" w:themeColor="accent1"/>
          <w:left w:val="single" w:sz="8" w:space="0" w:color="05326E" w:themeColor="accent1"/>
          <w:bottom w:val="single" w:sz="18" w:space="0" w:color="05326E" w:themeColor="accent1"/>
          <w:right w:val="single" w:sz="8" w:space="0" w:color="05326E" w:themeColor="accent1"/>
          <w:insideH w:val="nil"/>
          <w:insideV w:val="single" w:sz="8" w:space="0" w:color="0532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326E" w:themeColor="accent1"/>
          <w:left w:val="single" w:sz="8" w:space="0" w:color="05326E" w:themeColor="accent1"/>
          <w:bottom w:val="single" w:sz="8" w:space="0" w:color="05326E" w:themeColor="accent1"/>
          <w:right w:val="single" w:sz="8" w:space="0" w:color="05326E" w:themeColor="accent1"/>
          <w:insideH w:val="nil"/>
          <w:insideV w:val="single" w:sz="8" w:space="0" w:color="0532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tblStylePr w:type="band1Vert">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shd w:val="clear" w:color="auto" w:fill="A1C7FA" w:themeFill="accent1" w:themeFillTint="3F"/>
      </w:tcPr>
    </w:tblStylePr>
    <w:tblStylePr w:type="band1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insideV w:val="single" w:sz="8" w:space="0" w:color="05326E" w:themeColor="accent1"/>
        </w:tcBorders>
        <w:shd w:val="clear" w:color="auto" w:fill="A1C7FA" w:themeFill="accent1" w:themeFillTint="3F"/>
      </w:tcPr>
    </w:tblStylePr>
    <w:tblStylePr w:type="band2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insideV w:val="single" w:sz="8" w:space="0" w:color="05326E" w:themeColor="accent1"/>
        </w:tcBorders>
      </w:tcPr>
    </w:tblStylePr>
  </w:style>
  <w:style w:type="table" w:styleId="LightGrid-Accent2">
    <w:name w:val="Light Grid Accent 2"/>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insideH w:val="single" w:sz="8" w:space="0" w:color="125A40" w:themeColor="accent2"/>
        <w:insideV w:val="single" w:sz="8" w:space="0" w:color="125A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5A40" w:themeColor="accent2"/>
          <w:left w:val="single" w:sz="8" w:space="0" w:color="125A40" w:themeColor="accent2"/>
          <w:bottom w:val="single" w:sz="18" w:space="0" w:color="125A40" w:themeColor="accent2"/>
          <w:right w:val="single" w:sz="8" w:space="0" w:color="125A40" w:themeColor="accent2"/>
          <w:insideH w:val="nil"/>
          <w:insideV w:val="single" w:sz="8" w:space="0" w:color="125A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5A40" w:themeColor="accent2"/>
          <w:left w:val="single" w:sz="8" w:space="0" w:color="125A40" w:themeColor="accent2"/>
          <w:bottom w:val="single" w:sz="8" w:space="0" w:color="125A40" w:themeColor="accent2"/>
          <w:right w:val="single" w:sz="8" w:space="0" w:color="125A40" w:themeColor="accent2"/>
          <w:insideH w:val="nil"/>
          <w:insideV w:val="single" w:sz="8" w:space="0" w:color="125A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tblStylePr w:type="band1Vert">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shd w:val="clear" w:color="auto" w:fill="ACEED6" w:themeFill="accent2" w:themeFillTint="3F"/>
      </w:tcPr>
    </w:tblStylePr>
    <w:tblStylePr w:type="band1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insideV w:val="single" w:sz="8" w:space="0" w:color="125A40" w:themeColor="accent2"/>
        </w:tcBorders>
        <w:shd w:val="clear" w:color="auto" w:fill="ACEED6" w:themeFill="accent2" w:themeFillTint="3F"/>
      </w:tcPr>
    </w:tblStylePr>
    <w:tblStylePr w:type="band2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insideV w:val="single" w:sz="8" w:space="0" w:color="125A40" w:themeColor="accent2"/>
        </w:tcBorders>
      </w:tcPr>
    </w:tblStylePr>
  </w:style>
  <w:style w:type="table" w:styleId="LightGrid-Accent3">
    <w:name w:val="Light Grid Accent 3"/>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insideH w:val="single" w:sz="8" w:space="0" w:color="ADD095" w:themeColor="accent3"/>
        <w:insideV w:val="single" w:sz="8" w:space="0" w:color="ADD09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095" w:themeColor="accent3"/>
          <w:left w:val="single" w:sz="8" w:space="0" w:color="ADD095" w:themeColor="accent3"/>
          <w:bottom w:val="single" w:sz="18" w:space="0" w:color="ADD095" w:themeColor="accent3"/>
          <w:right w:val="single" w:sz="8" w:space="0" w:color="ADD095" w:themeColor="accent3"/>
          <w:insideH w:val="nil"/>
          <w:insideV w:val="single" w:sz="8" w:space="0" w:color="ADD09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095" w:themeColor="accent3"/>
          <w:left w:val="single" w:sz="8" w:space="0" w:color="ADD095" w:themeColor="accent3"/>
          <w:bottom w:val="single" w:sz="8" w:space="0" w:color="ADD095" w:themeColor="accent3"/>
          <w:right w:val="single" w:sz="8" w:space="0" w:color="ADD095" w:themeColor="accent3"/>
          <w:insideH w:val="nil"/>
          <w:insideV w:val="single" w:sz="8" w:space="0" w:color="ADD09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tblStylePr w:type="band1Vert">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shd w:val="clear" w:color="auto" w:fill="EAF3E4" w:themeFill="accent3" w:themeFillTint="3F"/>
      </w:tcPr>
    </w:tblStylePr>
    <w:tblStylePr w:type="band1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insideV w:val="single" w:sz="8" w:space="0" w:color="ADD095" w:themeColor="accent3"/>
        </w:tcBorders>
        <w:shd w:val="clear" w:color="auto" w:fill="EAF3E4" w:themeFill="accent3" w:themeFillTint="3F"/>
      </w:tcPr>
    </w:tblStylePr>
    <w:tblStylePr w:type="band2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insideV w:val="single" w:sz="8" w:space="0" w:color="ADD095" w:themeColor="accent3"/>
        </w:tcBorders>
      </w:tcPr>
    </w:tblStylePr>
  </w:style>
  <w:style w:type="table" w:styleId="LightGrid-Accent4">
    <w:name w:val="Light Grid Accent 4"/>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insideH w:val="single" w:sz="8" w:space="0" w:color="62294B" w:themeColor="accent4"/>
        <w:insideV w:val="single" w:sz="8" w:space="0" w:color="6229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294B" w:themeColor="accent4"/>
          <w:left w:val="single" w:sz="8" w:space="0" w:color="62294B" w:themeColor="accent4"/>
          <w:bottom w:val="single" w:sz="18" w:space="0" w:color="62294B" w:themeColor="accent4"/>
          <w:right w:val="single" w:sz="8" w:space="0" w:color="62294B" w:themeColor="accent4"/>
          <w:insideH w:val="nil"/>
          <w:insideV w:val="single" w:sz="8" w:space="0" w:color="6229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294B" w:themeColor="accent4"/>
          <w:left w:val="single" w:sz="8" w:space="0" w:color="62294B" w:themeColor="accent4"/>
          <w:bottom w:val="single" w:sz="8" w:space="0" w:color="62294B" w:themeColor="accent4"/>
          <w:right w:val="single" w:sz="8" w:space="0" w:color="62294B" w:themeColor="accent4"/>
          <w:insideH w:val="nil"/>
          <w:insideV w:val="single" w:sz="8" w:space="0" w:color="6229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tblStylePr w:type="band1Vert">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shd w:val="clear" w:color="auto" w:fill="E4BED4" w:themeFill="accent4" w:themeFillTint="3F"/>
      </w:tcPr>
    </w:tblStylePr>
    <w:tblStylePr w:type="band1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insideV w:val="single" w:sz="8" w:space="0" w:color="62294B" w:themeColor="accent4"/>
        </w:tcBorders>
        <w:shd w:val="clear" w:color="auto" w:fill="E4BED4" w:themeFill="accent4" w:themeFillTint="3F"/>
      </w:tcPr>
    </w:tblStylePr>
    <w:tblStylePr w:type="band2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insideV w:val="single" w:sz="8" w:space="0" w:color="62294B" w:themeColor="accent4"/>
        </w:tcBorders>
      </w:tcPr>
    </w:tblStylePr>
  </w:style>
  <w:style w:type="table" w:styleId="LightGrid-Accent5">
    <w:name w:val="Light Grid Accent 5"/>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insideH w:val="single" w:sz="8" w:space="0" w:color="FF8855" w:themeColor="accent5"/>
        <w:insideV w:val="single" w:sz="8" w:space="0" w:color="FF885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855" w:themeColor="accent5"/>
          <w:left w:val="single" w:sz="8" w:space="0" w:color="FF8855" w:themeColor="accent5"/>
          <w:bottom w:val="single" w:sz="18" w:space="0" w:color="FF8855" w:themeColor="accent5"/>
          <w:right w:val="single" w:sz="8" w:space="0" w:color="FF8855" w:themeColor="accent5"/>
          <w:insideH w:val="nil"/>
          <w:insideV w:val="single" w:sz="8" w:space="0" w:color="FF885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855" w:themeColor="accent5"/>
          <w:left w:val="single" w:sz="8" w:space="0" w:color="FF8855" w:themeColor="accent5"/>
          <w:bottom w:val="single" w:sz="8" w:space="0" w:color="FF8855" w:themeColor="accent5"/>
          <w:right w:val="single" w:sz="8" w:space="0" w:color="FF8855" w:themeColor="accent5"/>
          <w:insideH w:val="nil"/>
          <w:insideV w:val="single" w:sz="8" w:space="0" w:color="FF885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tblStylePr w:type="band1Vert">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shd w:val="clear" w:color="auto" w:fill="FFE1D5" w:themeFill="accent5" w:themeFillTint="3F"/>
      </w:tcPr>
    </w:tblStylePr>
    <w:tblStylePr w:type="band1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insideV w:val="single" w:sz="8" w:space="0" w:color="FF8855" w:themeColor="accent5"/>
        </w:tcBorders>
        <w:shd w:val="clear" w:color="auto" w:fill="FFE1D5" w:themeFill="accent5" w:themeFillTint="3F"/>
      </w:tcPr>
    </w:tblStylePr>
    <w:tblStylePr w:type="band2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insideV w:val="single" w:sz="8" w:space="0" w:color="FF8855" w:themeColor="accent5"/>
        </w:tcBorders>
      </w:tcPr>
    </w:tblStylePr>
  </w:style>
  <w:style w:type="table" w:styleId="LightGrid-Accent6">
    <w:name w:val="Light Grid Accent 6"/>
    <w:basedOn w:val="TableNormal"/>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insideH w:val="single" w:sz="8" w:space="0" w:color="E3E1D8" w:themeColor="accent6"/>
        <w:insideV w:val="single" w:sz="8" w:space="0" w:color="E3E1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1D8" w:themeColor="accent6"/>
          <w:left w:val="single" w:sz="8" w:space="0" w:color="E3E1D8" w:themeColor="accent6"/>
          <w:bottom w:val="single" w:sz="18" w:space="0" w:color="E3E1D8" w:themeColor="accent6"/>
          <w:right w:val="single" w:sz="8" w:space="0" w:color="E3E1D8" w:themeColor="accent6"/>
          <w:insideH w:val="nil"/>
          <w:insideV w:val="single" w:sz="8" w:space="0" w:color="E3E1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1D8" w:themeColor="accent6"/>
          <w:left w:val="single" w:sz="8" w:space="0" w:color="E3E1D8" w:themeColor="accent6"/>
          <w:bottom w:val="single" w:sz="8" w:space="0" w:color="E3E1D8" w:themeColor="accent6"/>
          <w:right w:val="single" w:sz="8" w:space="0" w:color="E3E1D8" w:themeColor="accent6"/>
          <w:insideH w:val="nil"/>
          <w:insideV w:val="single" w:sz="8" w:space="0" w:color="E3E1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tblStylePr w:type="band1Vert">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shd w:val="clear" w:color="auto" w:fill="F8F7F5" w:themeFill="accent6" w:themeFillTint="3F"/>
      </w:tcPr>
    </w:tblStylePr>
    <w:tblStylePr w:type="band1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insideV w:val="single" w:sz="8" w:space="0" w:color="E3E1D8" w:themeColor="accent6"/>
        </w:tcBorders>
        <w:shd w:val="clear" w:color="auto" w:fill="F8F7F5" w:themeFill="accent6" w:themeFillTint="3F"/>
      </w:tcPr>
    </w:tblStylePr>
    <w:tblStylePr w:type="band2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insideV w:val="single" w:sz="8" w:space="0" w:color="E3E1D8" w:themeColor="accent6"/>
        </w:tcBorders>
      </w:tcPr>
    </w:tblStylePr>
  </w:style>
  <w:style w:type="table" w:styleId="LightList">
    <w:name w:val="Light List"/>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tblBorders>
    </w:tblPr>
    <w:tblStylePr w:type="firstRow">
      <w:pPr>
        <w:spacing w:before="0" w:after="0" w:line="240" w:lineRule="auto"/>
      </w:pPr>
      <w:rPr>
        <w:b/>
        <w:bCs/>
        <w:color w:val="FFFFFF" w:themeColor="background1"/>
      </w:rPr>
      <w:tblPr/>
      <w:tcPr>
        <w:shd w:val="clear" w:color="auto" w:fill="05326E" w:themeFill="accent1"/>
      </w:tcPr>
    </w:tblStylePr>
    <w:tblStylePr w:type="lastRow">
      <w:pPr>
        <w:spacing w:before="0" w:after="0" w:line="240" w:lineRule="auto"/>
      </w:pPr>
      <w:rPr>
        <w:b/>
        <w:bCs/>
      </w:rPr>
      <w:tblPr/>
      <w:tcPr>
        <w:tcBorders>
          <w:top w:val="double" w:sz="6" w:space="0" w:color="05326E" w:themeColor="accent1"/>
          <w:left w:val="single" w:sz="8" w:space="0" w:color="05326E" w:themeColor="accent1"/>
          <w:bottom w:val="single" w:sz="8" w:space="0" w:color="05326E" w:themeColor="accent1"/>
          <w:right w:val="single" w:sz="8" w:space="0" w:color="05326E" w:themeColor="accent1"/>
        </w:tcBorders>
      </w:tcPr>
    </w:tblStylePr>
    <w:tblStylePr w:type="firstCol">
      <w:rPr>
        <w:b/>
        <w:bCs/>
      </w:rPr>
    </w:tblStylePr>
    <w:tblStylePr w:type="lastCol">
      <w:rPr>
        <w:b/>
        <w:bCs/>
      </w:rPr>
    </w:tblStylePr>
    <w:tblStylePr w:type="band1Vert">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tblStylePr w:type="band1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style>
  <w:style w:type="table" w:styleId="LightList-Accent2">
    <w:name w:val="Light List Accent 2"/>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tblBorders>
    </w:tblPr>
    <w:tblStylePr w:type="firstRow">
      <w:pPr>
        <w:spacing w:before="0" w:after="0" w:line="240" w:lineRule="auto"/>
      </w:pPr>
      <w:rPr>
        <w:b/>
        <w:bCs/>
        <w:color w:val="FFFFFF" w:themeColor="background1"/>
      </w:rPr>
      <w:tblPr/>
      <w:tcPr>
        <w:shd w:val="clear" w:color="auto" w:fill="125A40" w:themeFill="accent2"/>
      </w:tcPr>
    </w:tblStylePr>
    <w:tblStylePr w:type="lastRow">
      <w:pPr>
        <w:spacing w:before="0" w:after="0" w:line="240" w:lineRule="auto"/>
      </w:pPr>
      <w:rPr>
        <w:b/>
        <w:bCs/>
      </w:rPr>
      <w:tblPr/>
      <w:tcPr>
        <w:tcBorders>
          <w:top w:val="double" w:sz="6" w:space="0" w:color="125A40" w:themeColor="accent2"/>
          <w:left w:val="single" w:sz="8" w:space="0" w:color="125A40" w:themeColor="accent2"/>
          <w:bottom w:val="single" w:sz="8" w:space="0" w:color="125A40" w:themeColor="accent2"/>
          <w:right w:val="single" w:sz="8" w:space="0" w:color="125A40" w:themeColor="accent2"/>
        </w:tcBorders>
      </w:tcPr>
    </w:tblStylePr>
    <w:tblStylePr w:type="firstCol">
      <w:rPr>
        <w:b/>
        <w:bCs/>
      </w:rPr>
    </w:tblStylePr>
    <w:tblStylePr w:type="lastCol">
      <w:rPr>
        <w:b/>
        <w:bCs/>
      </w:rPr>
    </w:tblStylePr>
    <w:tblStylePr w:type="band1Vert">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tblStylePr w:type="band1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style>
  <w:style w:type="table" w:styleId="LightList-Accent3">
    <w:name w:val="Light List Accent 3"/>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tblBorders>
    </w:tblPr>
    <w:tblStylePr w:type="firstRow">
      <w:pPr>
        <w:spacing w:before="0" w:after="0" w:line="240" w:lineRule="auto"/>
      </w:pPr>
      <w:rPr>
        <w:b/>
        <w:bCs/>
        <w:color w:val="FFFFFF" w:themeColor="background1"/>
      </w:rPr>
      <w:tblPr/>
      <w:tcPr>
        <w:shd w:val="clear" w:color="auto" w:fill="ADD095" w:themeFill="accent3"/>
      </w:tcPr>
    </w:tblStylePr>
    <w:tblStylePr w:type="lastRow">
      <w:pPr>
        <w:spacing w:before="0" w:after="0" w:line="240" w:lineRule="auto"/>
      </w:pPr>
      <w:rPr>
        <w:b/>
        <w:bCs/>
      </w:rPr>
      <w:tblPr/>
      <w:tcPr>
        <w:tcBorders>
          <w:top w:val="double" w:sz="6" w:space="0" w:color="ADD095" w:themeColor="accent3"/>
          <w:left w:val="single" w:sz="8" w:space="0" w:color="ADD095" w:themeColor="accent3"/>
          <w:bottom w:val="single" w:sz="8" w:space="0" w:color="ADD095" w:themeColor="accent3"/>
          <w:right w:val="single" w:sz="8" w:space="0" w:color="ADD095" w:themeColor="accent3"/>
        </w:tcBorders>
      </w:tcPr>
    </w:tblStylePr>
    <w:tblStylePr w:type="firstCol">
      <w:rPr>
        <w:b/>
        <w:bCs/>
      </w:rPr>
    </w:tblStylePr>
    <w:tblStylePr w:type="lastCol">
      <w:rPr>
        <w:b/>
        <w:bCs/>
      </w:rPr>
    </w:tblStylePr>
    <w:tblStylePr w:type="band1Vert">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tblStylePr w:type="band1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style>
  <w:style w:type="table" w:styleId="LightList-Accent4">
    <w:name w:val="Light List Accent 4"/>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tblBorders>
    </w:tblPr>
    <w:tblStylePr w:type="firstRow">
      <w:pPr>
        <w:spacing w:before="0" w:after="0" w:line="240" w:lineRule="auto"/>
      </w:pPr>
      <w:rPr>
        <w:b/>
        <w:bCs/>
        <w:color w:val="FFFFFF" w:themeColor="background1"/>
      </w:rPr>
      <w:tblPr/>
      <w:tcPr>
        <w:shd w:val="clear" w:color="auto" w:fill="62294B" w:themeFill="accent4"/>
      </w:tcPr>
    </w:tblStylePr>
    <w:tblStylePr w:type="lastRow">
      <w:pPr>
        <w:spacing w:before="0" w:after="0" w:line="240" w:lineRule="auto"/>
      </w:pPr>
      <w:rPr>
        <w:b/>
        <w:bCs/>
      </w:rPr>
      <w:tblPr/>
      <w:tcPr>
        <w:tcBorders>
          <w:top w:val="double" w:sz="6" w:space="0" w:color="62294B" w:themeColor="accent4"/>
          <w:left w:val="single" w:sz="8" w:space="0" w:color="62294B" w:themeColor="accent4"/>
          <w:bottom w:val="single" w:sz="8" w:space="0" w:color="62294B" w:themeColor="accent4"/>
          <w:right w:val="single" w:sz="8" w:space="0" w:color="62294B" w:themeColor="accent4"/>
        </w:tcBorders>
      </w:tcPr>
    </w:tblStylePr>
    <w:tblStylePr w:type="firstCol">
      <w:rPr>
        <w:b/>
        <w:bCs/>
      </w:rPr>
    </w:tblStylePr>
    <w:tblStylePr w:type="lastCol">
      <w:rPr>
        <w:b/>
        <w:bCs/>
      </w:rPr>
    </w:tblStylePr>
    <w:tblStylePr w:type="band1Vert">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tblStylePr w:type="band1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style>
  <w:style w:type="table" w:styleId="LightList-Accent5">
    <w:name w:val="Light List Accent 5"/>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tblBorders>
    </w:tblPr>
    <w:tblStylePr w:type="firstRow">
      <w:pPr>
        <w:spacing w:before="0" w:after="0" w:line="240" w:lineRule="auto"/>
      </w:pPr>
      <w:rPr>
        <w:b/>
        <w:bCs/>
        <w:color w:val="FFFFFF" w:themeColor="background1"/>
      </w:rPr>
      <w:tblPr/>
      <w:tcPr>
        <w:shd w:val="clear" w:color="auto" w:fill="FF8855" w:themeFill="accent5"/>
      </w:tcPr>
    </w:tblStylePr>
    <w:tblStylePr w:type="lastRow">
      <w:pPr>
        <w:spacing w:before="0" w:after="0" w:line="240" w:lineRule="auto"/>
      </w:pPr>
      <w:rPr>
        <w:b/>
        <w:bCs/>
      </w:rPr>
      <w:tblPr/>
      <w:tcPr>
        <w:tcBorders>
          <w:top w:val="double" w:sz="6" w:space="0" w:color="FF8855" w:themeColor="accent5"/>
          <w:left w:val="single" w:sz="8" w:space="0" w:color="FF8855" w:themeColor="accent5"/>
          <w:bottom w:val="single" w:sz="8" w:space="0" w:color="FF8855" w:themeColor="accent5"/>
          <w:right w:val="single" w:sz="8" w:space="0" w:color="FF8855" w:themeColor="accent5"/>
        </w:tcBorders>
      </w:tcPr>
    </w:tblStylePr>
    <w:tblStylePr w:type="firstCol">
      <w:rPr>
        <w:b/>
        <w:bCs/>
      </w:rPr>
    </w:tblStylePr>
    <w:tblStylePr w:type="lastCol">
      <w:rPr>
        <w:b/>
        <w:bCs/>
      </w:rPr>
    </w:tblStylePr>
    <w:tblStylePr w:type="band1Vert">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tblStylePr w:type="band1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style>
  <w:style w:type="table" w:styleId="LightList-Accent6">
    <w:name w:val="Light List Accent 6"/>
    <w:basedOn w:val="TableNormal"/>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tblBorders>
    </w:tblPr>
    <w:tblStylePr w:type="firstRow">
      <w:pPr>
        <w:spacing w:before="0" w:after="0" w:line="240" w:lineRule="auto"/>
      </w:pPr>
      <w:rPr>
        <w:b/>
        <w:bCs/>
        <w:color w:val="FFFFFF" w:themeColor="background1"/>
      </w:rPr>
      <w:tblPr/>
      <w:tcPr>
        <w:shd w:val="clear" w:color="auto" w:fill="E3E1D8" w:themeFill="accent6"/>
      </w:tcPr>
    </w:tblStylePr>
    <w:tblStylePr w:type="lastRow">
      <w:pPr>
        <w:spacing w:before="0" w:after="0" w:line="240" w:lineRule="auto"/>
      </w:pPr>
      <w:rPr>
        <w:b/>
        <w:bCs/>
      </w:rPr>
      <w:tblPr/>
      <w:tcPr>
        <w:tcBorders>
          <w:top w:val="double" w:sz="6" w:space="0" w:color="E3E1D8" w:themeColor="accent6"/>
          <w:left w:val="single" w:sz="8" w:space="0" w:color="E3E1D8" w:themeColor="accent6"/>
          <w:bottom w:val="single" w:sz="8" w:space="0" w:color="E3E1D8" w:themeColor="accent6"/>
          <w:right w:val="single" w:sz="8" w:space="0" w:color="E3E1D8" w:themeColor="accent6"/>
        </w:tcBorders>
      </w:tcPr>
    </w:tblStylePr>
    <w:tblStylePr w:type="firstCol">
      <w:rPr>
        <w:b/>
        <w:bCs/>
      </w:rPr>
    </w:tblStylePr>
    <w:tblStylePr w:type="lastCol">
      <w:rPr>
        <w:b/>
        <w:bCs/>
      </w:rPr>
    </w:tblStylePr>
    <w:tblStylePr w:type="band1Vert">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tblStylePr w:type="band1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style>
  <w:style w:type="table" w:styleId="LightShading">
    <w:name w:val="Light Shading"/>
    <w:basedOn w:val="TableNormal"/>
    <w:uiPriority w:val="60"/>
    <w:semiHidden/>
    <w:unhideWhenUsed/>
    <w:rsid w:val="008F324D"/>
    <w:pPr>
      <w:spacing w:after="0" w:line="240" w:lineRule="auto"/>
    </w:pPr>
    <w:rPr>
      <w:rFonts w:ascii="Verdana" w:hAnsi="Verdana"/>
      <w:color w:val="000000" w:themeColor="text1" w:themeShade="BF"/>
      <w:kern w:val="0"/>
      <w:sz w:val="18"/>
      <w:szCs w:val="18"/>
      <w:lang w:val="da-DK"/>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8" w:space="0" w:color="05326E" w:themeColor="accent1"/>
        <w:bottom w:val="single" w:sz="8" w:space="0" w:color="05326E" w:themeColor="accent1"/>
      </w:tblBorders>
    </w:tblPr>
    <w:tblStylePr w:type="firstRow">
      <w:pPr>
        <w:spacing w:before="0" w:after="0" w:line="240" w:lineRule="auto"/>
      </w:pPr>
      <w:rPr>
        <w:b/>
        <w:bCs/>
      </w:rPr>
      <w:tblPr/>
      <w:tcPr>
        <w:tcBorders>
          <w:top w:val="single" w:sz="8" w:space="0" w:color="05326E" w:themeColor="accent1"/>
          <w:left w:val="nil"/>
          <w:bottom w:val="single" w:sz="8" w:space="0" w:color="05326E" w:themeColor="accent1"/>
          <w:right w:val="nil"/>
          <w:insideH w:val="nil"/>
          <w:insideV w:val="nil"/>
        </w:tcBorders>
      </w:tcPr>
    </w:tblStylePr>
    <w:tblStylePr w:type="lastRow">
      <w:pPr>
        <w:spacing w:before="0" w:after="0" w:line="240" w:lineRule="auto"/>
      </w:pPr>
      <w:rPr>
        <w:b/>
        <w:bCs/>
      </w:rPr>
      <w:tblPr/>
      <w:tcPr>
        <w:tcBorders>
          <w:top w:val="single" w:sz="8" w:space="0" w:color="05326E" w:themeColor="accent1"/>
          <w:left w:val="nil"/>
          <w:bottom w:val="single" w:sz="8" w:space="0" w:color="0532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7FA" w:themeFill="accent1" w:themeFillTint="3F"/>
      </w:tcPr>
    </w:tblStylePr>
    <w:tblStylePr w:type="band1Horz">
      <w:tblPr/>
      <w:tcPr>
        <w:tcBorders>
          <w:left w:val="nil"/>
          <w:right w:val="nil"/>
          <w:insideH w:val="nil"/>
          <w:insideV w:val="nil"/>
        </w:tcBorders>
        <w:shd w:val="clear" w:color="auto" w:fill="A1C7FA" w:themeFill="accent1" w:themeFillTint="3F"/>
      </w:tcPr>
    </w:tblStylePr>
  </w:style>
  <w:style w:type="table" w:styleId="LightShading-Accent2">
    <w:name w:val="Light Shading Accent 2"/>
    <w:basedOn w:val="TableNormal"/>
    <w:uiPriority w:val="60"/>
    <w:semiHidden/>
    <w:unhideWhenUsed/>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8" w:space="0" w:color="125A40" w:themeColor="accent2"/>
        <w:bottom w:val="single" w:sz="8" w:space="0" w:color="125A40" w:themeColor="accent2"/>
      </w:tblBorders>
    </w:tblPr>
    <w:tblStylePr w:type="firstRow">
      <w:pPr>
        <w:spacing w:before="0" w:after="0" w:line="240" w:lineRule="auto"/>
      </w:pPr>
      <w:rPr>
        <w:b/>
        <w:bCs/>
      </w:rPr>
      <w:tblPr/>
      <w:tcPr>
        <w:tcBorders>
          <w:top w:val="single" w:sz="8" w:space="0" w:color="125A40" w:themeColor="accent2"/>
          <w:left w:val="nil"/>
          <w:bottom w:val="single" w:sz="8" w:space="0" w:color="125A40" w:themeColor="accent2"/>
          <w:right w:val="nil"/>
          <w:insideH w:val="nil"/>
          <w:insideV w:val="nil"/>
        </w:tcBorders>
      </w:tcPr>
    </w:tblStylePr>
    <w:tblStylePr w:type="lastRow">
      <w:pPr>
        <w:spacing w:before="0" w:after="0" w:line="240" w:lineRule="auto"/>
      </w:pPr>
      <w:rPr>
        <w:b/>
        <w:bCs/>
      </w:rPr>
      <w:tblPr/>
      <w:tcPr>
        <w:tcBorders>
          <w:top w:val="single" w:sz="8" w:space="0" w:color="125A40" w:themeColor="accent2"/>
          <w:left w:val="nil"/>
          <w:bottom w:val="single" w:sz="8" w:space="0" w:color="125A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ED6" w:themeFill="accent2" w:themeFillTint="3F"/>
      </w:tcPr>
    </w:tblStylePr>
    <w:tblStylePr w:type="band1Horz">
      <w:tblPr/>
      <w:tcPr>
        <w:tcBorders>
          <w:left w:val="nil"/>
          <w:right w:val="nil"/>
          <w:insideH w:val="nil"/>
          <w:insideV w:val="nil"/>
        </w:tcBorders>
        <w:shd w:val="clear" w:color="auto" w:fill="ACEED6" w:themeFill="accent2" w:themeFillTint="3F"/>
      </w:tcPr>
    </w:tblStylePr>
  </w:style>
  <w:style w:type="table" w:styleId="LightShading-Accent3">
    <w:name w:val="Light Shading Accent 3"/>
    <w:basedOn w:val="TableNormal"/>
    <w:uiPriority w:val="60"/>
    <w:semiHidden/>
    <w:unhideWhenUsed/>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8" w:space="0" w:color="ADD095" w:themeColor="accent3"/>
        <w:bottom w:val="single" w:sz="8" w:space="0" w:color="ADD095" w:themeColor="accent3"/>
      </w:tblBorders>
    </w:tblPr>
    <w:tblStylePr w:type="firstRow">
      <w:pPr>
        <w:spacing w:before="0" w:after="0" w:line="240" w:lineRule="auto"/>
      </w:pPr>
      <w:rPr>
        <w:b/>
        <w:bCs/>
      </w:rPr>
      <w:tblPr/>
      <w:tcPr>
        <w:tcBorders>
          <w:top w:val="single" w:sz="8" w:space="0" w:color="ADD095" w:themeColor="accent3"/>
          <w:left w:val="nil"/>
          <w:bottom w:val="single" w:sz="8" w:space="0" w:color="ADD095" w:themeColor="accent3"/>
          <w:right w:val="nil"/>
          <w:insideH w:val="nil"/>
          <w:insideV w:val="nil"/>
        </w:tcBorders>
      </w:tcPr>
    </w:tblStylePr>
    <w:tblStylePr w:type="lastRow">
      <w:pPr>
        <w:spacing w:before="0" w:after="0" w:line="240" w:lineRule="auto"/>
      </w:pPr>
      <w:rPr>
        <w:b/>
        <w:bCs/>
      </w:rPr>
      <w:tblPr/>
      <w:tcPr>
        <w:tcBorders>
          <w:top w:val="single" w:sz="8" w:space="0" w:color="ADD095" w:themeColor="accent3"/>
          <w:left w:val="nil"/>
          <w:bottom w:val="single" w:sz="8" w:space="0" w:color="ADD09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3E4" w:themeFill="accent3" w:themeFillTint="3F"/>
      </w:tcPr>
    </w:tblStylePr>
    <w:tblStylePr w:type="band1Horz">
      <w:tblPr/>
      <w:tcPr>
        <w:tcBorders>
          <w:left w:val="nil"/>
          <w:right w:val="nil"/>
          <w:insideH w:val="nil"/>
          <w:insideV w:val="nil"/>
        </w:tcBorders>
        <w:shd w:val="clear" w:color="auto" w:fill="EAF3E4" w:themeFill="accent3" w:themeFillTint="3F"/>
      </w:tcPr>
    </w:tblStylePr>
  </w:style>
  <w:style w:type="table" w:styleId="LightShading-Accent4">
    <w:name w:val="Light Shading Accent 4"/>
    <w:basedOn w:val="TableNormal"/>
    <w:uiPriority w:val="60"/>
    <w:semiHidden/>
    <w:unhideWhenUsed/>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8" w:space="0" w:color="62294B" w:themeColor="accent4"/>
        <w:bottom w:val="single" w:sz="8" w:space="0" w:color="62294B" w:themeColor="accent4"/>
      </w:tblBorders>
    </w:tblPr>
    <w:tblStylePr w:type="firstRow">
      <w:pPr>
        <w:spacing w:before="0" w:after="0" w:line="240" w:lineRule="auto"/>
      </w:pPr>
      <w:rPr>
        <w:b/>
        <w:bCs/>
      </w:rPr>
      <w:tblPr/>
      <w:tcPr>
        <w:tcBorders>
          <w:top w:val="single" w:sz="8" w:space="0" w:color="62294B" w:themeColor="accent4"/>
          <w:left w:val="nil"/>
          <w:bottom w:val="single" w:sz="8" w:space="0" w:color="62294B" w:themeColor="accent4"/>
          <w:right w:val="nil"/>
          <w:insideH w:val="nil"/>
          <w:insideV w:val="nil"/>
        </w:tcBorders>
      </w:tcPr>
    </w:tblStylePr>
    <w:tblStylePr w:type="lastRow">
      <w:pPr>
        <w:spacing w:before="0" w:after="0" w:line="240" w:lineRule="auto"/>
      </w:pPr>
      <w:rPr>
        <w:b/>
        <w:bCs/>
      </w:rPr>
      <w:tblPr/>
      <w:tcPr>
        <w:tcBorders>
          <w:top w:val="single" w:sz="8" w:space="0" w:color="62294B" w:themeColor="accent4"/>
          <w:left w:val="nil"/>
          <w:bottom w:val="single" w:sz="8" w:space="0" w:color="6229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ED4" w:themeFill="accent4" w:themeFillTint="3F"/>
      </w:tcPr>
    </w:tblStylePr>
    <w:tblStylePr w:type="band1Horz">
      <w:tblPr/>
      <w:tcPr>
        <w:tcBorders>
          <w:left w:val="nil"/>
          <w:right w:val="nil"/>
          <w:insideH w:val="nil"/>
          <w:insideV w:val="nil"/>
        </w:tcBorders>
        <w:shd w:val="clear" w:color="auto" w:fill="E4BED4" w:themeFill="accent4" w:themeFillTint="3F"/>
      </w:tcPr>
    </w:tblStylePr>
  </w:style>
  <w:style w:type="table" w:styleId="LightShading-Accent5">
    <w:name w:val="Light Shading Accent 5"/>
    <w:basedOn w:val="TableNormal"/>
    <w:uiPriority w:val="60"/>
    <w:semiHidden/>
    <w:unhideWhenUsed/>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8" w:space="0" w:color="FF8855" w:themeColor="accent5"/>
        <w:bottom w:val="single" w:sz="8" w:space="0" w:color="FF8855" w:themeColor="accent5"/>
      </w:tblBorders>
    </w:tblPr>
    <w:tblStylePr w:type="firstRow">
      <w:pPr>
        <w:spacing w:before="0" w:after="0" w:line="240" w:lineRule="auto"/>
      </w:pPr>
      <w:rPr>
        <w:b/>
        <w:bCs/>
      </w:rPr>
      <w:tblPr/>
      <w:tcPr>
        <w:tcBorders>
          <w:top w:val="single" w:sz="8" w:space="0" w:color="FF8855" w:themeColor="accent5"/>
          <w:left w:val="nil"/>
          <w:bottom w:val="single" w:sz="8" w:space="0" w:color="FF8855" w:themeColor="accent5"/>
          <w:right w:val="nil"/>
          <w:insideH w:val="nil"/>
          <w:insideV w:val="nil"/>
        </w:tcBorders>
      </w:tcPr>
    </w:tblStylePr>
    <w:tblStylePr w:type="lastRow">
      <w:pPr>
        <w:spacing w:before="0" w:after="0" w:line="240" w:lineRule="auto"/>
      </w:pPr>
      <w:rPr>
        <w:b/>
        <w:bCs/>
      </w:rPr>
      <w:tblPr/>
      <w:tcPr>
        <w:tcBorders>
          <w:top w:val="single" w:sz="8" w:space="0" w:color="FF8855" w:themeColor="accent5"/>
          <w:left w:val="nil"/>
          <w:bottom w:val="single" w:sz="8" w:space="0" w:color="FF885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5" w:themeFill="accent5" w:themeFillTint="3F"/>
      </w:tcPr>
    </w:tblStylePr>
    <w:tblStylePr w:type="band1Horz">
      <w:tblPr/>
      <w:tcPr>
        <w:tcBorders>
          <w:left w:val="nil"/>
          <w:right w:val="nil"/>
          <w:insideH w:val="nil"/>
          <w:insideV w:val="nil"/>
        </w:tcBorders>
        <w:shd w:val="clear" w:color="auto" w:fill="FFE1D5" w:themeFill="accent5" w:themeFillTint="3F"/>
      </w:tcPr>
    </w:tblStylePr>
  </w:style>
  <w:style w:type="table" w:styleId="LightShading-Accent6">
    <w:name w:val="Light Shading Accent 6"/>
    <w:basedOn w:val="TableNormal"/>
    <w:uiPriority w:val="60"/>
    <w:semiHidden/>
    <w:unhideWhenUsed/>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8" w:space="0" w:color="E3E1D8" w:themeColor="accent6"/>
        <w:bottom w:val="single" w:sz="8" w:space="0" w:color="E3E1D8" w:themeColor="accent6"/>
      </w:tblBorders>
    </w:tblPr>
    <w:tblStylePr w:type="firstRow">
      <w:pPr>
        <w:spacing w:before="0" w:after="0" w:line="240" w:lineRule="auto"/>
      </w:pPr>
      <w:rPr>
        <w:b/>
        <w:bCs/>
      </w:rPr>
      <w:tblPr/>
      <w:tcPr>
        <w:tcBorders>
          <w:top w:val="single" w:sz="8" w:space="0" w:color="E3E1D8" w:themeColor="accent6"/>
          <w:left w:val="nil"/>
          <w:bottom w:val="single" w:sz="8" w:space="0" w:color="E3E1D8" w:themeColor="accent6"/>
          <w:right w:val="nil"/>
          <w:insideH w:val="nil"/>
          <w:insideV w:val="nil"/>
        </w:tcBorders>
      </w:tcPr>
    </w:tblStylePr>
    <w:tblStylePr w:type="lastRow">
      <w:pPr>
        <w:spacing w:before="0" w:after="0" w:line="240" w:lineRule="auto"/>
      </w:pPr>
      <w:rPr>
        <w:b/>
        <w:bCs/>
      </w:rPr>
      <w:tblPr/>
      <w:tcPr>
        <w:tcBorders>
          <w:top w:val="single" w:sz="8" w:space="0" w:color="E3E1D8" w:themeColor="accent6"/>
          <w:left w:val="nil"/>
          <w:bottom w:val="single" w:sz="8" w:space="0" w:color="E3E1D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7F5" w:themeFill="accent6" w:themeFillTint="3F"/>
      </w:tcPr>
    </w:tblStylePr>
    <w:tblStylePr w:type="band1Horz">
      <w:tblPr/>
      <w:tcPr>
        <w:tcBorders>
          <w:left w:val="nil"/>
          <w:right w:val="nil"/>
          <w:insideH w:val="nil"/>
          <w:insideV w:val="nil"/>
        </w:tcBorders>
        <w:shd w:val="clear" w:color="auto" w:fill="F8F7F5" w:themeFill="accent6" w:themeFillTint="3F"/>
      </w:tcPr>
    </w:tblStylePr>
  </w:style>
  <w:style w:type="character" w:styleId="LineNumber">
    <w:name w:val="line number"/>
    <w:basedOn w:val="DefaultParagraphFont"/>
    <w:uiPriority w:val="99"/>
    <w:semiHidden/>
    <w:rsid w:val="008F324D"/>
    <w:rPr>
      <w:lang w:val="en-US"/>
    </w:rPr>
  </w:style>
  <w:style w:type="paragraph" w:styleId="List">
    <w:name w:val="List"/>
    <w:basedOn w:val="Normal"/>
    <w:uiPriority w:val="99"/>
    <w:semiHidden/>
    <w:rsid w:val="008F324D"/>
    <w:pPr>
      <w:ind w:left="283" w:hanging="283"/>
      <w:contextualSpacing/>
    </w:pPr>
  </w:style>
  <w:style w:type="paragraph" w:styleId="List2">
    <w:name w:val="List 2"/>
    <w:basedOn w:val="Normal"/>
    <w:uiPriority w:val="99"/>
    <w:semiHidden/>
    <w:rsid w:val="008F324D"/>
    <w:pPr>
      <w:ind w:left="566" w:hanging="283"/>
      <w:contextualSpacing/>
    </w:pPr>
  </w:style>
  <w:style w:type="paragraph" w:styleId="List3">
    <w:name w:val="List 3"/>
    <w:basedOn w:val="Normal"/>
    <w:uiPriority w:val="99"/>
    <w:semiHidden/>
    <w:rsid w:val="008F324D"/>
    <w:pPr>
      <w:ind w:left="849" w:hanging="283"/>
      <w:contextualSpacing/>
    </w:pPr>
  </w:style>
  <w:style w:type="paragraph" w:styleId="List4">
    <w:name w:val="List 4"/>
    <w:basedOn w:val="Normal"/>
    <w:uiPriority w:val="99"/>
    <w:semiHidden/>
    <w:rsid w:val="008F324D"/>
    <w:pPr>
      <w:ind w:left="1132" w:hanging="283"/>
      <w:contextualSpacing/>
    </w:pPr>
  </w:style>
  <w:style w:type="paragraph" w:styleId="List5">
    <w:name w:val="List 5"/>
    <w:basedOn w:val="Normal"/>
    <w:uiPriority w:val="99"/>
    <w:semiHidden/>
    <w:rsid w:val="008F324D"/>
    <w:pPr>
      <w:ind w:left="1415" w:hanging="283"/>
      <w:contextualSpacing/>
    </w:pPr>
  </w:style>
  <w:style w:type="paragraph" w:styleId="ListBullet2">
    <w:name w:val="List Bullet 2"/>
    <w:basedOn w:val="Normal"/>
    <w:uiPriority w:val="99"/>
    <w:semiHidden/>
    <w:rsid w:val="008F324D"/>
    <w:pPr>
      <w:numPr>
        <w:numId w:val="4"/>
      </w:numPr>
      <w:contextualSpacing/>
    </w:pPr>
  </w:style>
  <w:style w:type="paragraph" w:styleId="ListBullet3">
    <w:name w:val="List Bullet 3"/>
    <w:basedOn w:val="Normal"/>
    <w:uiPriority w:val="99"/>
    <w:semiHidden/>
    <w:rsid w:val="008F324D"/>
    <w:pPr>
      <w:numPr>
        <w:numId w:val="5"/>
      </w:numPr>
      <w:contextualSpacing/>
    </w:pPr>
  </w:style>
  <w:style w:type="paragraph" w:styleId="ListBullet4">
    <w:name w:val="List Bullet 4"/>
    <w:basedOn w:val="Normal"/>
    <w:uiPriority w:val="99"/>
    <w:semiHidden/>
    <w:rsid w:val="008F324D"/>
    <w:pPr>
      <w:numPr>
        <w:numId w:val="6"/>
      </w:numPr>
      <w:contextualSpacing/>
    </w:pPr>
  </w:style>
  <w:style w:type="paragraph" w:styleId="ListBullet5">
    <w:name w:val="List Bullet 5"/>
    <w:basedOn w:val="Normal"/>
    <w:uiPriority w:val="99"/>
    <w:semiHidden/>
    <w:rsid w:val="008F324D"/>
    <w:pPr>
      <w:numPr>
        <w:numId w:val="7"/>
      </w:numPr>
      <w:contextualSpacing/>
    </w:pPr>
  </w:style>
  <w:style w:type="paragraph" w:styleId="ListContinue">
    <w:name w:val="List Continue"/>
    <w:basedOn w:val="Normal"/>
    <w:uiPriority w:val="99"/>
    <w:semiHidden/>
    <w:rsid w:val="008F324D"/>
    <w:pPr>
      <w:spacing w:after="120"/>
      <w:ind w:left="283"/>
      <w:contextualSpacing/>
    </w:pPr>
  </w:style>
  <w:style w:type="paragraph" w:styleId="ListContinue2">
    <w:name w:val="List Continue 2"/>
    <w:basedOn w:val="Normal"/>
    <w:uiPriority w:val="99"/>
    <w:semiHidden/>
    <w:rsid w:val="008F324D"/>
    <w:pPr>
      <w:spacing w:after="120"/>
      <w:ind w:left="566"/>
      <w:contextualSpacing/>
    </w:pPr>
  </w:style>
  <w:style w:type="paragraph" w:styleId="ListContinue3">
    <w:name w:val="List Continue 3"/>
    <w:basedOn w:val="Normal"/>
    <w:uiPriority w:val="99"/>
    <w:semiHidden/>
    <w:rsid w:val="008F324D"/>
    <w:pPr>
      <w:spacing w:after="120"/>
      <w:ind w:left="849"/>
      <w:contextualSpacing/>
    </w:pPr>
  </w:style>
  <w:style w:type="paragraph" w:styleId="ListContinue4">
    <w:name w:val="List Continue 4"/>
    <w:basedOn w:val="Normal"/>
    <w:uiPriority w:val="99"/>
    <w:semiHidden/>
    <w:rsid w:val="008F324D"/>
    <w:pPr>
      <w:spacing w:after="120"/>
      <w:ind w:left="1132"/>
      <w:contextualSpacing/>
    </w:pPr>
  </w:style>
  <w:style w:type="paragraph" w:styleId="ListContinue5">
    <w:name w:val="List Continue 5"/>
    <w:basedOn w:val="Normal"/>
    <w:uiPriority w:val="99"/>
    <w:semiHidden/>
    <w:rsid w:val="008F324D"/>
    <w:pPr>
      <w:spacing w:after="120"/>
      <w:ind w:left="1415"/>
      <w:contextualSpacing/>
    </w:pPr>
  </w:style>
  <w:style w:type="paragraph" w:styleId="ListNumber2">
    <w:name w:val="List Number 2"/>
    <w:basedOn w:val="Normal"/>
    <w:uiPriority w:val="99"/>
    <w:semiHidden/>
    <w:rsid w:val="008F324D"/>
    <w:pPr>
      <w:numPr>
        <w:numId w:val="9"/>
      </w:numPr>
      <w:contextualSpacing/>
    </w:pPr>
  </w:style>
  <w:style w:type="paragraph" w:styleId="ListNumber3">
    <w:name w:val="List Number 3"/>
    <w:basedOn w:val="Normal"/>
    <w:uiPriority w:val="99"/>
    <w:semiHidden/>
    <w:rsid w:val="008F324D"/>
    <w:pPr>
      <w:numPr>
        <w:numId w:val="10"/>
      </w:numPr>
      <w:contextualSpacing/>
    </w:pPr>
  </w:style>
  <w:style w:type="paragraph" w:styleId="ListNumber4">
    <w:name w:val="List Number 4"/>
    <w:basedOn w:val="Normal"/>
    <w:uiPriority w:val="99"/>
    <w:semiHidden/>
    <w:rsid w:val="008F324D"/>
    <w:pPr>
      <w:numPr>
        <w:numId w:val="11"/>
      </w:numPr>
      <w:contextualSpacing/>
    </w:pPr>
  </w:style>
  <w:style w:type="paragraph" w:styleId="ListNumber5">
    <w:name w:val="List Number 5"/>
    <w:basedOn w:val="Normal"/>
    <w:uiPriority w:val="99"/>
    <w:semiHidden/>
    <w:rsid w:val="008F324D"/>
    <w:pPr>
      <w:numPr>
        <w:numId w:val="12"/>
      </w:numPr>
      <w:contextualSpacing/>
    </w:pPr>
  </w:style>
  <w:style w:type="paragraph" w:styleId="ListParagraph">
    <w:name w:val="List Paragraph"/>
    <w:basedOn w:val="Normal"/>
    <w:uiPriority w:val="34"/>
    <w:qFormat/>
    <w:rsid w:val="008F324D"/>
    <w:pPr>
      <w:ind w:left="720"/>
      <w:contextualSpacing/>
    </w:pPr>
  </w:style>
  <w:style w:type="table" w:styleId="ListTable1Light">
    <w:name w:val="List Table 1 Light"/>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1C78F4" w:themeColor="accent1" w:themeTint="99"/>
        </w:tcBorders>
      </w:tcPr>
    </w:tblStylePr>
    <w:tblStylePr w:type="lastRow">
      <w:rPr>
        <w:b/>
        <w:bCs/>
      </w:rPr>
      <w:tblPr/>
      <w:tcPr>
        <w:tcBorders>
          <w:top w:val="sing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istTable1Light-Accent2">
    <w:name w:val="List Table 1 Light Accent 2"/>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35D69C" w:themeColor="accent2" w:themeTint="99"/>
        </w:tcBorders>
      </w:tcPr>
    </w:tblStylePr>
    <w:tblStylePr w:type="lastRow">
      <w:rPr>
        <w:b/>
        <w:bCs/>
      </w:rPr>
      <w:tblPr/>
      <w:tcPr>
        <w:tcBorders>
          <w:top w:val="sing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istTable1Light-Accent3">
    <w:name w:val="List Table 1 Light Accent 3"/>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CDE2BF" w:themeColor="accent3" w:themeTint="99"/>
        </w:tcBorders>
      </w:tcPr>
    </w:tblStylePr>
    <w:tblStylePr w:type="lastRow">
      <w:rPr>
        <w:b/>
        <w:bCs/>
      </w:rPr>
      <w:tblPr/>
      <w:tcPr>
        <w:tcBorders>
          <w:top w:val="sing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istTable1Light-Accent4">
    <w:name w:val="List Table 1 Light Accent 4"/>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BD6298" w:themeColor="accent4" w:themeTint="99"/>
        </w:tcBorders>
      </w:tcPr>
    </w:tblStylePr>
    <w:tblStylePr w:type="lastRow">
      <w:rPr>
        <w:b/>
        <w:bCs/>
      </w:rPr>
      <w:tblPr/>
      <w:tcPr>
        <w:tcBorders>
          <w:top w:val="sing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istTable1Light-Accent5">
    <w:name w:val="List Table 1 Light Accent 5"/>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FFB799" w:themeColor="accent5" w:themeTint="99"/>
        </w:tcBorders>
      </w:tcPr>
    </w:tblStylePr>
    <w:tblStylePr w:type="lastRow">
      <w:rPr>
        <w:b/>
        <w:bCs/>
      </w:rPr>
      <w:tblPr/>
      <w:tcPr>
        <w:tcBorders>
          <w:top w:val="sing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istTable1Light-Accent6">
    <w:name w:val="List Table 1 Light Accent 6"/>
    <w:basedOn w:val="TableNormal"/>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EEECE7" w:themeColor="accent6" w:themeTint="99"/>
        </w:tcBorders>
      </w:tcPr>
    </w:tblStylePr>
    <w:tblStylePr w:type="lastRow">
      <w:rPr>
        <w:b/>
        <w:bCs/>
      </w:rPr>
      <w:tblPr/>
      <w:tcPr>
        <w:tcBorders>
          <w:top w:val="sing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2">
    <w:name w:val="List Table 2"/>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bottom w:val="single" w:sz="4" w:space="0" w:color="1C78F4" w:themeColor="accent1" w:themeTint="99"/>
        <w:insideH w:val="single" w:sz="4" w:space="0" w:color="1C78F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istTable2-Accent2">
    <w:name w:val="List Table 2 Accent 2"/>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bottom w:val="single" w:sz="4" w:space="0" w:color="35D69C" w:themeColor="accent2" w:themeTint="99"/>
        <w:insideH w:val="single" w:sz="4" w:space="0" w:color="35D69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istTable2-Accent3">
    <w:name w:val="List Table 2 Accent 3"/>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bottom w:val="single" w:sz="4" w:space="0" w:color="CDE2BF" w:themeColor="accent3" w:themeTint="99"/>
        <w:insideH w:val="single" w:sz="4" w:space="0" w:color="CDE2B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istTable2-Accent4">
    <w:name w:val="List Table 2 Accent 4"/>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bottom w:val="single" w:sz="4" w:space="0" w:color="BD6298" w:themeColor="accent4" w:themeTint="99"/>
        <w:insideH w:val="single" w:sz="4" w:space="0" w:color="BD62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istTable2-Accent5">
    <w:name w:val="List Table 2 Accent 5"/>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bottom w:val="single" w:sz="4" w:space="0" w:color="FFB799" w:themeColor="accent5" w:themeTint="99"/>
        <w:insideH w:val="single" w:sz="4" w:space="0" w:color="FFB79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istTable2-Accent6">
    <w:name w:val="List Table 2 Accent 6"/>
    <w:basedOn w:val="TableNormal"/>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bottom w:val="single" w:sz="4" w:space="0" w:color="EEECE7" w:themeColor="accent6" w:themeTint="99"/>
        <w:insideH w:val="single" w:sz="4" w:space="0" w:color="EEEC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3">
    <w:name w:val="List Table 3"/>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05326E" w:themeColor="accent1"/>
        <w:left w:val="single" w:sz="4" w:space="0" w:color="05326E" w:themeColor="accent1"/>
        <w:bottom w:val="single" w:sz="4" w:space="0" w:color="05326E" w:themeColor="accent1"/>
        <w:right w:val="single" w:sz="4" w:space="0" w:color="05326E" w:themeColor="accent1"/>
      </w:tblBorders>
    </w:tblPr>
    <w:tblStylePr w:type="firstRow">
      <w:rPr>
        <w:b/>
        <w:bCs/>
        <w:color w:val="FFFFFF" w:themeColor="background1"/>
      </w:rPr>
      <w:tblPr/>
      <w:tcPr>
        <w:shd w:val="clear" w:color="auto" w:fill="05326E" w:themeFill="accent1"/>
      </w:tcPr>
    </w:tblStylePr>
    <w:tblStylePr w:type="lastRow">
      <w:rPr>
        <w:b/>
        <w:bCs/>
      </w:rPr>
      <w:tblPr/>
      <w:tcPr>
        <w:tcBorders>
          <w:top w:val="double" w:sz="4" w:space="0" w:color="0532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326E" w:themeColor="accent1"/>
          <w:right w:val="single" w:sz="4" w:space="0" w:color="05326E" w:themeColor="accent1"/>
        </w:tcBorders>
      </w:tcPr>
    </w:tblStylePr>
    <w:tblStylePr w:type="band1Horz">
      <w:tblPr/>
      <w:tcPr>
        <w:tcBorders>
          <w:top w:val="single" w:sz="4" w:space="0" w:color="05326E" w:themeColor="accent1"/>
          <w:bottom w:val="single" w:sz="4" w:space="0" w:color="0532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326E" w:themeColor="accent1"/>
          <w:left w:val="nil"/>
        </w:tcBorders>
      </w:tcPr>
    </w:tblStylePr>
    <w:tblStylePr w:type="swCell">
      <w:tblPr/>
      <w:tcPr>
        <w:tcBorders>
          <w:top w:val="double" w:sz="4" w:space="0" w:color="05326E" w:themeColor="accent1"/>
          <w:right w:val="nil"/>
        </w:tcBorders>
      </w:tcPr>
    </w:tblStylePr>
  </w:style>
  <w:style w:type="table" w:styleId="ListTable3-Accent2">
    <w:name w:val="List Table 3 Accent 2"/>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25A40" w:themeColor="accent2"/>
        <w:left w:val="single" w:sz="4" w:space="0" w:color="125A40" w:themeColor="accent2"/>
        <w:bottom w:val="single" w:sz="4" w:space="0" w:color="125A40" w:themeColor="accent2"/>
        <w:right w:val="single" w:sz="4" w:space="0" w:color="125A40" w:themeColor="accent2"/>
      </w:tblBorders>
    </w:tblPr>
    <w:tblStylePr w:type="firstRow">
      <w:rPr>
        <w:b/>
        <w:bCs/>
        <w:color w:val="FFFFFF" w:themeColor="background1"/>
      </w:rPr>
      <w:tblPr/>
      <w:tcPr>
        <w:shd w:val="clear" w:color="auto" w:fill="125A40" w:themeFill="accent2"/>
      </w:tcPr>
    </w:tblStylePr>
    <w:tblStylePr w:type="lastRow">
      <w:rPr>
        <w:b/>
        <w:bCs/>
      </w:rPr>
      <w:tblPr/>
      <w:tcPr>
        <w:tcBorders>
          <w:top w:val="double" w:sz="4" w:space="0" w:color="125A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5A40" w:themeColor="accent2"/>
          <w:right w:val="single" w:sz="4" w:space="0" w:color="125A40" w:themeColor="accent2"/>
        </w:tcBorders>
      </w:tcPr>
    </w:tblStylePr>
    <w:tblStylePr w:type="band1Horz">
      <w:tblPr/>
      <w:tcPr>
        <w:tcBorders>
          <w:top w:val="single" w:sz="4" w:space="0" w:color="125A40" w:themeColor="accent2"/>
          <w:bottom w:val="single" w:sz="4" w:space="0" w:color="125A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5A40" w:themeColor="accent2"/>
          <w:left w:val="nil"/>
        </w:tcBorders>
      </w:tcPr>
    </w:tblStylePr>
    <w:tblStylePr w:type="swCell">
      <w:tblPr/>
      <w:tcPr>
        <w:tcBorders>
          <w:top w:val="double" w:sz="4" w:space="0" w:color="125A40" w:themeColor="accent2"/>
          <w:right w:val="nil"/>
        </w:tcBorders>
      </w:tcPr>
    </w:tblStylePr>
  </w:style>
  <w:style w:type="table" w:styleId="ListTable3-Accent3">
    <w:name w:val="List Table 3 Accent 3"/>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ADD095" w:themeColor="accent3"/>
        <w:left w:val="single" w:sz="4" w:space="0" w:color="ADD095" w:themeColor="accent3"/>
        <w:bottom w:val="single" w:sz="4" w:space="0" w:color="ADD095" w:themeColor="accent3"/>
        <w:right w:val="single" w:sz="4" w:space="0" w:color="ADD095" w:themeColor="accent3"/>
      </w:tblBorders>
    </w:tblPr>
    <w:tblStylePr w:type="firstRow">
      <w:rPr>
        <w:b/>
        <w:bCs/>
        <w:color w:val="FFFFFF" w:themeColor="background1"/>
      </w:rPr>
      <w:tblPr/>
      <w:tcPr>
        <w:shd w:val="clear" w:color="auto" w:fill="ADD095" w:themeFill="accent3"/>
      </w:tcPr>
    </w:tblStylePr>
    <w:tblStylePr w:type="lastRow">
      <w:rPr>
        <w:b/>
        <w:bCs/>
      </w:rPr>
      <w:tblPr/>
      <w:tcPr>
        <w:tcBorders>
          <w:top w:val="double" w:sz="4" w:space="0" w:color="ADD09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095" w:themeColor="accent3"/>
          <w:right w:val="single" w:sz="4" w:space="0" w:color="ADD095" w:themeColor="accent3"/>
        </w:tcBorders>
      </w:tcPr>
    </w:tblStylePr>
    <w:tblStylePr w:type="band1Horz">
      <w:tblPr/>
      <w:tcPr>
        <w:tcBorders>
          <w:top w:val="single" w:sz="4" w:space="0" w:color="ADD095" w:themeColor="accent3"/>
          <w:bottom w:val="single" w:sz="4" w:space="0" w:color="ADD09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095" w:themeColor="accent3"/>
          <w:left w:val="nil"/>
        </w:tcBorders>
      </w:tcPr>
    </w:tblStylePr>
    <w:tblStylePr w:type="swCell">
      <w:tblPr/>
      <w:tcPr>
        <w:tcBorders>
          <w:top w:val="double" w:sz="4" w:space="0" w:color="ADD095" w:themeColor="accent3"/>
          <w:right w:val="nil"/>
        </w:tcBorders>
      </w:tcPr>
    </w:tblStylePr>
  </w:style>
  <w:style w:type="table" w:styleId="ListTable3-Accent4">
    <w:name w:val="List Table 3 Accent 4"/>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2294B" w:themeColor="accent4"/>
        <w:left w:val="single" w:sz="4" w:space="0" w:color="62294B" w:themeColor="accent4"/>
        <w:bottom w:val="single" w:sz="4" w:space="0" w:color="62294B" w:themeColor="accent4"/>
        <w:right w:val="single" w:sz="4" w:space="0" w:color="62294B" w:themeColor="accent4"/>
      </w:tblBorders>
    </w:tblPr>
    <w:tblStylePr w:type="firstRow">
      <w:rPr>
        <w:b/>
        <w:bCs/>
        <w:color w:val="FFFFFF" w:themeColor="background1"/>
      </w:rPr>
      <w:tblPr/>
      <w:tcPr>
        <w:shd w:val="clear" w:color="auto" w:fill="62294B" w:themeFill="accent4"/>
      </w:tcPr>
    </w:tblStylePr>
    <w:tblStylePr w:type="lastRow">
      <w:rPr>
        <w:b/>
        <w:bCs/>
      </w:rPr>
      <w:tblPr/>
      <w:tcPr>
        <w:tcBorders>
          <w:top w:val="double" w:sz="4" w:space="0" w:color="6229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294B" w:themeColor="accent4"/>
          <w:right w:val="single" w:sz="4" w:space="0" w:color="62294B" w:themeColor="accent4"/>
        </w:tcBorders>
      </w:tcPr>
    </w:tblStylePr>
    <w:tblStylePr w:type="band1Horz">
      <w:tblPr/>
      <w:tcPr>
        <w:tcBorders>
          <w:top w:val="single" w:sz="4" w:space="0" w:color="62294B" w:themeColor="accent4"/>
          <w:bottom w:val="single" w:sz="4" w:space="0" w:color="6229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294B" w:themeColor="accent4"/>
          <w:left w:val="nil"/>
        </w:tcBorders>
      </w:tcPr>
    </w:tblStylePr>
    <w:tblStylePr w:type="swCell">
      <w:tblPr/>
      <w:tcPr>
        <w:tcBorders>
          <w:top w:val="double" w:sz="4" w:space="0" w:color="62294B" w:themeColor="accent4"/>
          <w:right w:val="nil"/>
        </w:tcBorders>
      </w:tcPr>
    </w:tblStylePr>
  </w:style>
  <w:style w:type="table" w:styleId="ListTable3-Accent5">
    <w:name w:val="List Table 3 Accent 5"/>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8855" w:themeColor="accent5"/>
        <w:left w:val="single" w:sz="4" w:space="0" w:color="FF8855" w:themeColor="accent5"/>
        <w:bottom w:val="single" w:sz="4" w:space="0" w:color="FF8855" w:themeColor="accent5"/>
        <w:right w:val="single" w:sz="4" w:space="0" w:color="FF8855" w:themeColor="accent5"/>
      </w:tblBorders>
    </w:tblPr>
    <w:tblStylePr w:type="firstRow">
      <w:rPr>
        <w:b/>
        <w:bCs/>
        <w:color w:val="FFFFFF" w:themeColor="background1"/>
      </w:rPr>
      <w:tblPr/>
      <w:tcPr>
        <w:shd w:val="clear" w:color="auto" w:fill="FF8855" w:themeFill="accent5"/>
      </w:tcPr>
    </w:tblStylePr>
    <w:tblStylePr w:type="lastRow">
      <w:rPr>
        <w:b/>
        <w:bCs/>
      </w:rPr>
      <w:tblPr/>
      <w:tcPr>
        <w:tcBorders>
          <w:top w:val="double" w:sz="4" w:space="0" w:color="FF885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855" w:themeColor="accent5"/>
          <w:right w:val="single" w:sz="4" w:space="0" w:color="FF8855" w:themeColor="accent5"/>
        </w:tcBorders>
      </w:tcPr>
    </w:tblStylePr>
    <w:tblStylePr w:type="band1Horz">
      <w:tblPr/>
      <w:tcPr>
        <w:tcBorders>
          <w:top w:val="single" w:sz="4" w:space="0" w:color="FF8855" w:themeColor="accent5"/>
          <w:bottom w:val="single" w:sz="4" w:space="0" w:color="FF885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855" w:themeColor="accent5"/>
          <w:left w:val="nil"/>
        </w:tcBorders>
      </w:tcPr>
    </w:tblStylePr>
    <w:tblStylePr w:type="swCell">
      <w:tblPr/>
      <w:tcPr>
        <w:tcBorders>
          <w:top w:val="double" w:sz="4" w:space="0" w:color="FF8855" w:themeColor="accent5"/>
          <w:right w:val="nil"/>
        </w:tcBorders>
      </w:tcPr>
    </w:tblStylePr>
  </w:style>
  <w:style w:type="table" w:styleId="ListTable3-Accent6">
    <w:name w:val="List Table 3 Accent 6"/>
    <w:basedOn w:val="TableNormal"/>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3E1D8" w:themeColor="accent6"/>
        <w:left w:val="single" w:sz="4" w:space="0" w:color="E3E1D8" w:themeColor="accent6"/>
        <w:bottom w:val="single" w:sz="4" w:space="0" w:color="E3E1D8" w:themeColor="accent6"/>
        <w:right w:val="single" w:sz="4" w:space="0" w:color="E3E1D8" w:themeColor="accent6"/>
      </w:tblBorders>
    </w:tblPr>
    <w:tblStylePr w:type="firstRow">
      <w:rPr>
        <w:b/>
        <w:bCs/>
        <w:color w:val="FFFFFF" w:themeColor="background1"/>
      </w:rPr>
      <w:tblPr/>
      <w:tcPr>
        <w:shd w:val="clear" w:color="auto" w:fill="E3E1D8" w:themeFill="accent6"/>
      </w:tcPr>
    </w:tblStylePr>
    <w:tblStylePr w:type="lastRow">
      <w:rPr>
        <w:b/>
        <w:bCs/>
      </w:rPr>
      <w:tblPr/>
      <w:tcPr>
        <w:tcBorders>
          <w:top w:val="double" w:sz="4" w:space="0" w:color="E3E1D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1D8" w:themeColor="accent6"/>
          <w:right w:val="single" w:sz="4" w:space="0" w:color="E3E1D8" w:themeColor="accent6"/>
        </w:tcBorders>
      </w:tcPr>
    </w:tblStylePr>
    <w:tblStylePr w:type="band1Horz">
      <w:tblPr/>
      <w:tcPr>
        <w:tcBorders>
          <w:top w:val="single" w:sz="4" w:space="0" w:color="E3E1D8" w:themeColor="accent6"/>
          <w:bottom w:val="single" w:sz="4" w:space="0" w:color="E3E1D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1D8" w:themeColor="accent6"/>
          <w:left w:val="nil"/>
        </w:tcBorders>
      </w:tcPr>
    </w:tblStylePr>
    <w:tblStylePr w:type="swCell">
      <w:tblPr/>
      <w:tcPr>
        <w:tcBorders>
          <w:top w:val="double" w:sz="4" w:space="0" w:color="E3E1D8" w:themeColor="accent6"/>
          <w:right w:val="nil"/>
        </w:tcBorders>
      </w:tcPr>
    </w:tblStylePr>
  </w:style>
  <w:style w:type="table" w:styleId="ListTable4">
    <w:name w:val="List Table 4"/>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tblBorders>
    </w:tblPr>
    <w:tblStylePr w:type="firstRow">
      <w:rPr>
        <w:b/>
        <w:bCs/>
        <w:color w:val="FFFFFF" w:themeColor="background1"/>
      </w:rPr>
      <w:tblPr/>
      <w:tcPr>
        <w:tcBorders>
          <w:top w:val="single" w:sz="4" w:space="0" w:color="05326E" w:themeColor="accent1"/>
          <w:left w:val="single" w:sz="4" w:space="0" w:color="05326E" w:themeColor="accent1"/>
          <w:bottom w:val="single" w:sz="4" w:space="0" w:color="05326E" w:themeColor="accent1"/>
          <w:right w:val="single" w:sz="4" w:space="0" w:color="05326E" w:themeColor="accent1"/>
          <w:insideH w:val="nil"/>
        </w:tcBorders>
        <w:shd w:val="clear" w:color="auto" w:fill="05326E" w:themeFill="accent1"/>
      </w:tcPr>
    </w:tblStylePr>
    <w:tblStylePr w:type="lastRow">
      <w:rPr>
        <w:b/>
        <w:bCs/>
      </w:rPr>
      <w:tblPr/>
      <w:tcPr>
        <w:tcBorders>
          <w:top w:val="doub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istTable4-Accent2">
    <w:name w:val="List Table 4 Accent 2"/>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tblBorders>
    </w:tblPr>
    <w:tblStylePr w:type="firstRow">
      <w:rPr>
        <w:b/>
        <w:bCs/>
        <w:color w:val="FFFFFF" w:themeColor="background1"/>
      </w:rPr>
      <w:tblPr/>
      <w:tcPr>
        <w:tcBorders>
          <w:top w:val="single" w:sz="4" w:space="0" w:color="125A40" w:themeColor="accent2"/>
          <w:left w:val="single" w:sz="4" w:space="0" w:color="125A40" w:themeColor="accent2"/>
          <w:bottom w:val="single" w:sz="4" w:space="0" w:color="125A40" w:themeColor="accent2"/>
          <w:right w:val="single" w:sz="4" w:space="0" w:color="125A40" w:themeColor="accent2"/>
          <w:insideH w:val="nil"/>
        </w:tcBorders>
        <w:shd w:val="clear" w:color="auto" w:fill="125A40" w:themeFill="accent2"/>
      </w:tcPr>
    </w:tblStylePr>
    <w:tblStylePr w:type="lastRow">
      <w:rPr>
        <w:b/>
        <w:bCs/>
      </w:rPr>
      <w:tblPr/>
      <w:tcPr>
        <w:tcBorders>
          <w:top w:val="doub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istTable4-Accent3">
    <w:name w:val="List Table 4 Accent 3"/>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tblBorders>
    </w:tblPr>
    <w:tblStylePr w:type="firstRow">
      <w:rPr>
        <w:b/>
        <w:bCs/>
        <w:color w:val="FFFFFF" w:themeColor="background1"/>
      </w:rPr>
      <w:tblPr/>
      <w:tcPr>
        <w:tcBorders>
          <w:top w:val="single" w:sz="4" w:space="0" w:color="ADD095" w:themeColor="accent3"/>
          <w:left w:val="single" w:sz="4" w:space="0" w:color="ADD095" w:themeColor="accent3"/>
          <w:bottom w:val="single" w:sz="4" w:space="0" w:color="ADD095" w:themeColor="accent3"/>
          <w:right w:val="single" w:sz="4" w:space="0" w:color="ADD095" w:themeColor="accent3"/>
          <w:insideH w:val="nil"/>
        </w:tcBorders>
        <w:shd w:val="clear" w:color="auto" w:fill="ADD095" w:themeFill="accent3"/>
      </w:tcPr>
    </w:tblStylePr>
    <w:tblStylePr w:type="lastRow">
      <w:rPr>
        <w:b/>
        <w:bCs/>
      </w:rPr>
      <w:tblPr/>
      <w:tcPr>
        <w:tcBorders>
          <w:top w:val="doub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istTable4-Accent4">
    <w:name w:val="List Table 4 Accent 4"/>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tblBorders>
    </w:tblPr>
    <w:tblStylePr w:type="firstRow">
      <w:rPr>
        <w:b/>
        <w:bCs/>
        <w:color w:val="FFFFFF" w:themeColor="background1"/>
      </w:rPr>
      <w:tblPr/>
      <w:tcPr>
        <w:tcBorders>
          <w:top w:val="single" w:sz="4" w:space="0" w:color="62294B" w:themeColor="accent4"/>
          <w:left w:val="single" w:sz="4" w:space="0" w:color="62294B" w:themeColor="accent4"/>
          <w:bottom w:val="single" w:sz="4" w:space="0" w:color="62294B" w:themeColor="accent4"/>
          <w:right w:val="single" w:sz="4" w:space="0" w:color="62294B" w:themeColor="accent4"/>
          <w:insideH w:val="nil"/>
        </w:tcBorders>
        <w:shd w:val="clear" w:color="auto" w:fill="62294B" w:themeFill="accent4"/>
      </w:tcPr>
    </w:tblStylePr>
    <w:tblStylePr w:type="lastRow">
      <w:rPr>
        <w:b/>
        <w:bCs/>
      </w:rPr>
      <w:tblPr/>
      <w:tcPr>
        <w:tcBorders>
          <w:top w:val="doub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istTable4-Accent5">
    <w:name w:val="List Table 4 Accent 5"/>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tblBorders>
    </w:tblPr>
    <w:tblStylePr w:type="firstRow">
      <w:rPr>
        <w:b/>
        <w:bCs/>
        <w:color w:val="FFFFFF" w:themeColor="background1"/>
      </w:rPr>
      <w:tblPr/>
      <w:tcPr>
        <w:tcBorders>
          <w:top w:val="single" w:sz="4" w:space="0" w:color="FF8855" w:themeColor="accent5"/>
          <w:left w:val="single" w:sz="4" w:space="0" w:color="FF8855" w:themeColor="accent5"/>
          <w:bottom w:val="single" w:sz="4" w:space="0" w:color="FF8855" w:themeColor="accent5"/>
          <w:right w:val="single" w:sz="4" w:space="0" w:color="FF8855" w:themeColor="accent5"/>
          <w:insideH w:val="nil"/>
        </w:tcBorders>
        <w:shd w:val="clear" w:color="auto" w:fill="FF8855" w:themeFill="accent5"/>
      </w:tcPr>
    </w:tblStylePr>
    <w:tblStylePr w:type="lastRow">
      <w:rPr>
        <w:b/>
        <w:bCs/>
      </w:rPr>
      <w:tblPr/>
      <w:tcPr>
        <w:tcBorders>
          <w:top w:val="doub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istTable4-Accent6">
    <w:name w:val="List Table 4 Accent 6"/>
    <w:basedOn w:val="TableNormal"/>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tblBorders>
    </w:tblPr>
    <w:tblStylePr w:type="firstRow">
      <w:rPr>
        <w:b/>
        <w:bCs/>
        <w:color w:val="FFFFFF" w:themeColor="background1"/>
      </w:rPr>
      <w:tblPr/>
      <w:tcPr>
        <w:tcBorders>
          <w:top w:val="single" w:sz="4" w:space="0" w:color="E3E1D8" w:themeColor="accent6"/>
          <w:left w:val="single" w:sz="4" w:space="0" w:color="E3E1D8" w:themeColor="accent6"/>
          <w:bottom w:val="single" w:sz="4" w:space="0" w:color="E3E1D8" w:themeColor="accent6"/>
          <w:right w:val="single" w:sz="4" w:space="0" w:color="E3E1D8" w:themeColor="accent6"/>
          <w:insideH w:val="nil"/>
        </w:tcBorders>
        <w:shd w:val="clear" w:color="auto" w:fill="E3E1D8" w:themeFill="accent6"/>
      </w:tcPr>
    </w:tblStylePr>
    <w:tblStylePr w:type="lastRow">
      <w:rPr>
        <w:b/>
        <w:bCs/>
      </w:rPr>
      <w:tblPr/>
      <w:tcPr>
        <w:tcBorders>
          <w:top w:val="doub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5Dark">
    <w:name w:val="List Table 5 Dark"/>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05326E" w:themeColor="accent1"/>
        <w:left w:val="single" w:sz="24" w:space="0" w:color="05326E" w:themeColor="accent1"/>
        <w:bottom w:val="single" w:sz="24" w:space="0" w:color="05326E" w:themeColor="accent1"/>
        <w:right w:val="single" w:sz="24" w:space="0" w:color="05326E" w:themeColor="accent1"/>
      </w:tblBorders>
    </w:tblPr>
    <w:tcPr>
      <w:shd w:val="clear" w:color="auto" w:fill="0532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125A40" w:themeColor="accent2"/>
        <w:left w:val="single" w:sz="24" w:space="0" w:color="125A40" w:themeColor="accent2"/>
        <w:bottom w:val="single" w:sz="24" w:space="0" w:color="125A40" w:themeColor="accent2"/>
        <w:right w:val="single" w:sz="24" w:space="0" w:color="125A40" w:themeColor="accent2"/>
      </w:tblBorders>
    </w:tblPr>
    <w:tcPr>
      <w:shd w:val="clear" w:color="auto" w:fill="125A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ADD095" w:themeColor="accent3"/>
        <w:left w:val="single" w:sz="24" w:space="0" w:color="ADD095" w:themeColor="accent3"/>
        <w:bottom w:val="single" w:sz="24" w:space="0" w:color="ADD095" w:themeColor="accent3"/>
        <w:right w:val="single" w:sz="24" w:space="0" w:color="ADD095" w:themeColor="accent3"/>
      </w:tblBorders>
    </w:tblPr>
    <w:tcPr>
      <w:shd w:val="clear" w:color="auto" w:fill="ADD09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62294B" w:themeColor="accent4"/>
        <w:left w:val="single" w:sz="24" w:space="0" w:color="62294B" w:themeColor="accent4"/>
        <w:bottom w:val="single" w:sz="24" w:space="0" w:color="62294B" w:themeColor="accent4"/>
        <w:right w:val="single" w:sz="24" w:space="0" w:color="62294B" w:themeColor="accent4"/>
      </w:tblBorders>
    </w:tblPr>
    <w:tcPr>
      <w:shd w:val="clear" w:color="auto" w:fill="6229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FF8855" w:themeColor="accent5"/>
        <w:left w:val="single" w:sz="24" w:space="0" w:color="FF8855" w:themeColor="accent5"/>
        <w:bottom w:val="single" w:sz="24" w:space="0" w:color="FF8855" w:themeColor="accent5"/>
        <w:right w:val="single" w:sz="24" w:space="0" w:color="FF8855" w:themeColor="accent5"/>
      </w:tblBorders>
    </w:tblPr>
    <w:tcPr>
      <w:shd w:val="clear" w:color="auto" w:fill="FF885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E3E1D8" w:themeColor="accent6"/>
        <w:left w:val="single" w:sz="24" w:space="0" w:color="E3E1D8" w:themeColor="accent6"/>
        <w:bottom w:val="single" w:sz="24" w:space="0" w:color="E3E1D8" w:themeColor="accent6"/>
        <w:right w:val="single" w:sz="24" w:space="0" w:color="E3E1D8" w:themeColor="accent6"/>
      </w:tblBorders>
    </w:tblPr>
    <w:tcPr>
      <w:shd w:val="clear" w:color="auto" w:fill="E3E1D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05326E" w:themeColor="accent1"/>
        <w:bottom w:val="single" w:sz="4" w:space="0" w:color="05326E" w:themeColor="accent1"/>
      </w:tblBorders>
    </w:tblPr>
    <w:tblStylePr w:type="firstRow">
      <w:rPr>
        <w:b/>
        <w:bCs/>
      </w:rPr>
      <w:tblPr/>
      <w:tcPr>
        <w:tcBorders>
          <w:bottom w:val="single" w:sz="4" w:space="0" w:color="05326E" w:themeColor="accent1"/>
        </w:tcBorders>
      </w:tcPr>
    </w:tblStylePr>
    <w:tblStylePr w:type="lastRow">
      <w:rPr>
        <w:b/>
        <w:bCs/>
      </w:rPr>
      <w:tblPr/>
      <w:tcPr>
        <w:tcBorders>
          <w:top w:val="double" w:sz="4" w:space="0" w:color="05326E" w:themeColor="accent1"/>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istTable6Colorful-Accent2">
    <w:name w:val="List Table 6 Colorful Accent 2"/>
    <w:basedOn w:val="TableNormal"/>
    <w:uiPriority w:val="51"/>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125A40" w:themeColor="accent2"/>
        <w:bottom w:val="single" w:sz="4" w:space="0" w:color="125A40" w:themeColor="accent2"/>
      </w:tblBorders>
    </w:tblPr>
    <w:tblStylePr w:type="firstRow">
      <w:rPr>
        <w:b/>
        <w:bCs/>
      </w:rPr>
      <w:tblPr/>
      <w:tcPr>
        <w:tcBorders>
          <w:bottom w:val="single" w:sz="4" w:space="0" w:color="125A40" w:themeColor="accent2"/>
        </w:tcBorders>
      </w:tcPr>
    </w:tblStylePr>
    <w:tblStylePr w:type="lastRow">
      <w:rPr>
        <w:b/>
        <w:bCs/>
      </w:rPr>
      <w:tblPr/>
      <w:tcPr>
        <w:tcBorders>
          <w:top w:val="double" w:sz="4" w:space="0" w:color="125A40" w:themeColor="accent2"/>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istTable6Colorful-Accent3">
    <w:name w:val="List Table 6 Colorful Accent 3"/>
    <w:basedOn w:val="TableNormal"/>
    <w:uiPriority w:val="51"/>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ADD095" w:themeColor="accent3"/>
        <w:bottom w:val="single" w:sz="4" w:space="0" w:color="ADD095" w:themeColor="accent3"/>
      </w:tblBorders>
    </w:tblPr>
    <w:tblStylePr w:type="firstRow">
      <w:rPr>
        <w:b/>
        <w:bCs/>
      </w:rPr>
      <w:tblPr/>
      <w:tcPr>
        <w:tcBorders>
          <w:bottom w:val="single" w:sz="4" w:space="0" w:color="ADD095" w:themeColor="accent3"/>
        </w:tcBorders>
      </w:tcPr>
    </w:tblStylePr>
    <w:tblStylePr w:type="lastRow">
      <w:rPr>
        <w:b/>
        <w:bCs/>
      </w:rPr>
      <w:tblPr/>
      <w:tcPr>
        <w:tcBorders>
          <w:top w:val="double" w:sz="4" w:space="0" w:color="ADD095" w:themeColor="accent3"/>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istTable6Colorful-Accent4">
    <w:name w:val="List Table 6 Colorful Accent 4"/>
    <w:basedOn w:val="TableNormal"/>
    <w:uiPriority w:val="51"/>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62294B" w:themeColor="accent4"/>
        <w:bottom w:val="single" w:sz="4" w:space="0" w:color="62294B" w:themeColor="accent4"/>
      </w:tblBorders>
    </w:tblPr>
    <w:tblStylePr w:type="firstRow">
      <w:rPr>
        <w:b/>
        <w:bCs/>
      </w:rPr>
      <w:tblPr/>
      <w:tcPr>
        <w:tcBorders>
          <w:bottom w:val="single" w:sz="4" w:space="0" w:color="62294B" w:themeColor="accent4"/>
        </w:tcBorders>
      </w:tcPr>
    </w:tblStylePr>
    <w:tblStylePr w:type="lastRow">
      <w:rPr>
        <w:b/>
        <w:bCs/>
      </w:rPr>
      <w:tblPr/>
      <w:tcPr>
        <w:tcBorders>
          <w:top w:val="double" w:sz="4" w:space="0" w:color="62294B" w:themeColor="accent4"/>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istTable6Colorful-Accent5">
    <w:name w:val="List Table 6 Colorful Accent 5"/>
    <w:basedOn w:val="TableNormal"/>
    <w:uiPriority w:val="51"/>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8855" w:themeColor="accent5"/>
        <w:bottom w:val="single" w:sz="4" w:space="0" w:color="FF8855" w:themeColor="accent5"/>
      </w:tblBorders>
    </w:tblPr>
    <w:tblStylePr w:type="firstRow">
      <w:rPr>
        <w:b/>
        <w:bCs/>
      </w:rPr>
      <w:tblPr/>
      <w:tcPr>
        <w:tcBorders>
          <w:bottom w:val="single" w:sz="4" w:space="0" w:color="FF8855" w:themeColor="accent5"/>
        </w:tcBorders>
      </w:tcPr>
    </w:tblStylePr>
    <w:tblStylePr w:type="lastRow">
      <w:rPr>
        <w:b/>
        <w:bCs/>
      </w:rPr>
      <w:tblPr/>
      <w:tcPr>
        <w:tcBorders>
          <w:top w:val="double" w:sz="4" w:space="0" w:color="FF8855" w:themeColor="accent5"/>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istTable6Colorful-Accent6">
    <w:name w:val="List Table 6 Colorful Accent 6"/>
    <w:basedOn w:val="TableNormal"/>
    <w:uiPriority w:val="51"/>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3E1D8" w:themeColor="accent6"/>
        <w:bottom w:val="single" w:sz="4" w:space="0" w:color="E3E1D8" w:themeColor="accent6"/>
      </w:tblBorders>
    </w:tblPr>
    <w:tblStylePr w:type="firstRow">
      <w:rPr>
        <w:b/>
        <w:bCs/>
      </w:rPr>
      <w:tblPr/>
      <w:tcPr>
        <w:tcBorders>
          <w:bottom w:val="single" w:sz="4" w:space="0" w:color="E3E1D8" w:themeColor="accent6"/>
        </w:tcBorders>
      </w:tcPr>
    </w:tblStylePr>
    <w:tblStylePr w:type="lastRow">
      <w:rPr>
        <w:b/>
        <w:bCs/>
      </w:rPr>
      <w:tblPr/>
      <w:tcPr>
        <w:tcBorders>
          <w:top w:val="double" w:sz="4" w:space="0" w:color="E3E1D8"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istTable7Colorful">
    <w:name w:val="List Table 7 Colorful"/>
    <w:basedOn w:val="TableNormal"/>
    <w:uiPriority w:val="52"/>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32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32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32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326E" w:themeColor="accent1"/>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5A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5A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5A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5A40" w:themeColor="accent2"/>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09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09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09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095" w:themeColor="accent3"/>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29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29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29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294B" w:themeColor="accent4"/>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85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85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85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855" w:themeColor="accent5"/>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1D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1D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1D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1D8" w:themeColor="accent6"/>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8F324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lang w:val="en-US"/>
      <w14:ligatures w14:val="none"/>
    </w:rPr>
  </w:style>
  <w:style w:type="character" w:customStyle="1" w:styleId="MacroTextChar">
    <w:name w:val="Macro Text Char"/>
    <w:basedOn w:val="DefaultParagraphFont"/>
    <w:link w:val="MacroText"/>
    <w:uiPriority w:val="99"/>
    <w:semiHidden/>
    <w:rsid w:val="008F324D"/>
    <w:rPr>
      <w:rFonts w:ascii="Consolas" w:hAnsi="Consolas"/>
      <w:kern w:val="0"/>
      <w:sz w:val="20"/>
      <w:szCs w:val="20"/>
      <w:lang w:val="en-US"/>
      <w14:ligatures w14:val="none"/>
    </w:rPr>
  </w:style>
  <w:style w:type="table" w:styleId="MediumGrid1">
    <w:name w:val="Medium Grid 1"/>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single" w:sz="8" w:space="0" w:color="095CCC" w:themeColor="accent1" w:themeTint="BF"/>
        <w:insideV w:val="single" w:sz="8" w:space="0" w:color="095CCC" w:themeColor="accent1" w:themeTint="BF"/>
      </w:tblBorders>
    </w:tblPr>
    <w:tcPr>
      <w:shd w:val="clear" w:color="auto" w:fill="A1C7FA" w:themeFill="accent1" w:themeFillTint="3F"/>
    </w:tcPr>
    <w:tblStylePr w:type="firstRow">
      <w:rPr>
        <w:b/>
        <w:bCs/>
      </w:rPr>
    </w:tblStylePr>
    <w:tblStylePr w:type="lastRow">
      <w:rPr>
        <w:b/>
        <w:bCs/>
      </w:rPr>
      <w:tblPr/>
      <w:tcPr>
        <w:tcBorders>
          <w:top w:val="single" w:sz="18" w:space="0" w:color="095CCC" w:themeColor="accent1" w:themeTint="BF"/>
        </w:tcBorders>
      </w:tcPr>
    </w:tblStylePr>
    <w:tblStylePr w:type="firstCol">
      <w:rPr>
        <w:b/>
        <w:bCs/>
      </w:rPr>
    </w:tblStylePr>
    <w:tblStylePr w:type="lastCol">
      <w:rPr>
        <w:b/>
        <w:bCs/>
      </w:rPr>
    </w:tblStylePr>
    <w:tblStylePr w:type="band1Vert">
      <w:tblPr/>
      <w:tcPr>
        <w:shd w:val="clear" w:color="auto" w:fill="428FF6" w:themeFill="accent1" w:themeFillTint="7F"/>
      </w:tcPr>
    </w:tblStylePr>
    <w:tblStylePr w:type="band1Horz">
      <w:tblPr/>
      <w:tcPr>
        <w:shd w:val="clear" w:color="auto" w:fill="428FF6" w:themeFill="accent1" w:themeFillTint="7F"/>
      </w:tcPr>
    </w:tblStylePr>
  </w:style>
  <w:style w:type="table" w:styleId="MediumGrid1-Accent2">
    <w:name w:val="Medium Grid 1 Accent 2"/>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single" w:sz="8" w:space="0" w:color="22AD7B" w:themeColor="accent2" w:themeTint="BF"/>
        <w:insideV w:val="single" w:sz="8" w:space="0" w:color="22AD7B" w:themeColor="accent2" w:themeTint="BF"/>
      </w:tblBorders>
    </w:tblPr>
    <w:tcPr>
      <w:shd w:val="clear" w:color="auto" w:fill="ACEED6" w:themeFill="accent2" w:themeFillTint="3F"/>
    </w:tcPr>
    <w:tblStylePr w:type="firstRow">
      <w:rPr>
        <w:b/>
        <w:bCs/>
      </w:rPr>
    </w:tblStylePr>
    <w:tblStylePr w:type="lastRow">
      <w:rPr>
        <w:b/>
        <w:bCs/>
      </w:rPr>
      <w:tblPr/>
      <w:tcPr>
        <w:tcBorders>
          <w:top w:val="single" w:sz="18" w:space="0" w:color="22AD7B" w:themeColor="accent2" w:themeTint="BF"/>
        </w:tcBorders>
      </w:tcPr>
    </w:tblStylePr>
    <w:tblStylePr w:type="firstCol">
      <w:rPr>
        <w:b/>
        <w:bCs/>
      </w:rPr>
    </w:tblStylePr>
    <w:tblStylePr w:type="lastCol">
      <w:rPr>
        <w:b/>
        <w:bCs/>
      </w:rPr>
    </w:tblStylePr>
    <w:tblStylePr w:type="band1Vert">
      <w:tblPr/>
      <w:tcPr>
        <w:shd w:val="clear" w:color="auto" w:fill="58DDAC" w:themeFill="accent2" w:themeFillTint="7F"/>
      </w:tcPr>
    </w:tblStylePr>
    <w:tblStylePr w:type="band1Horz">
      <w:tblPr/>
      <w:tcPr>
        <w:shd w:val="clear" w:color="auto" w:fill="58DDAC" w:themeFill="accent2" w:themeFillTint="7F"/>
      </w:tcPr>
    </w:tblStylePr>
  </w:style>
  <w:style w:type="table" w:styleId="MediumGrid1-Accent3">
    <w:name w:val="Medium Grid 1 Accent 3"/>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single" w:sz="8" w:space="0" w:color="C1DBAF" w:themeColor="accent3" w:themeTint="BF"/>
        <w:insideV w:val="single" w:sz="8" w:space="0" w:color="C1DBAF" w:themeColor="accent3" w:themeTint="BF"/>
      </w:tblBorders>
    </w:tblPr>
    <w:tcPr>
      <w:shd w:val="clear" w:color="auto" w:fill="EAF3E4" w:themeFill="accent3" w:themeFillTint="3F"/>
    </w:tcPr>
    <w:tblStylePr w:type="firstRow">
      <w:rPr>
        <w:b/>
        <w:bCs/>
      </w:rPr>
    </w:tblStylePr>
    <w:tblStylePr w:type="lastRow">
      <w:rPr>
        <w:b/>
        <w:bCs/>
      </w:rPr>
      <w:tblPr/>
      <w:tcPr>
        <w:tcBorders>
          <w:top w:val="single" w:sz="18" w:space="0" w:color="C1DBAF" w:themeColor="accent3" w:themeTint="BF"/>
        </w:tcBorders>
      </w:tcPr>
    </w:tblStylePr>
    <w:tblStylePr w:type="firstCol">
      <w:rPr>
        <w:b/>
        <w:bCs/>
      </w:rPr>
    </w:tblStylePr>
    <w:tblStylePr w:type="lastCol">
      <w:rPr>
        <w:b/>
        <w:bCs/>
      </w:rPr>
    </w:tblStylePr>
    <w:tblStylePr w:type="band1Vert">
      <w:tblPr/>
      <w:tcPr>
        <w:shd w:val="clear" w:color="auto" w:fill="D5E7CA" w:themeFill="accent3" w:themeFillTint="7F"/>
      </w:tcPr>
    </w:tblStylePr>
    <w:tblStylePr w:type="band1Horz">
      <w:tblPr/>
      <w:tcPr>
        <w:shd w:val="clear" w:color="auto" w:fill="D5E7CA" w:themeFill="accent3" w:themeFillTint="7F"/>
      </w:tcPr>
    </w:tblStylePr>
  </w:style>
  <w:style w:type="table" w:styleId="MediumGrid1-Accent4">
    <w:name w:val="Medium Grid 1 Accent 4"/>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single" w:sz="8" w:space="0" w:color="A3447D" w:themeColor="accent4" w:themeTint="BF"/>
        <w:insideV w:val="single" w:sz="8" w:space="0" w:color="A3447D" w:themeColor="accent4" w:themeTint="BF"/>
      </w:tblBorders>
    </w:tblPr>
    <w:tcPr>
      <w:shd w:val="clear" w:color="auto" w:fill="E4BED4" w:themeFill="accent4" w:themeFillTint="3F"/>
    </w:tcPr>
    <w:tblStylePr w:type="firstRow">
      <w:rPr>
        <w:b/>
        <w:bCs/>
      </w:rPr>
    </w:tblStylePr>
    <w:tblStylePr w:type="lastRow">
      <w:rPr>
        <w:b/>
        <w:bCs/>
      </w:rPr>
      <w:tblPr/>
      <w:tcPr>
        <w:tcBorders>
          <w:top w:val="single" w:sz="18" w:space="0" w:color="A3447D" w:themeColor="accent4" w:themeTint="BF"/>
        </w:tcBorders>
      </w:tcPr>
    </w:tblStylePr>
    <w:tblStylePr w:type="firstCol">
      <w:rPr>
        <w:b/>
        <w:bCs/>
      </w:rPr>
    </w:tblStylePr>
    <w:tblStylePr w:type="lastCol">
      <w:rPr>
        <w:b/>
        <w:bCs/>
      </w:rPr>
    </w:tblStylePr>
    <w:tblStylePr w:type="band1Vert">
      <w:tblPr/>
      <w:tcPr>
        <w:shd w:val="clear" w:color="auto" w:fill="C87CA9" w:themeFill="accent4" w:themeFillTint="7F"/>
      </w:tcPr>
    </w:tblStylePr>
    <w:tblStylePr w:type="band1Horz">
      <w:tblPr/>
      <w:tcPr>
        <w:shd w:val="clear" w:color="auto" w:fill="C87CA9" w:themeFill="accent4" w:themeFillTint="7F"/>
      </w:tcPr>
    </w:tblStylePr>
  </w:style>
  <w:style w:type="table" w:styleId="MediumGrid1-Accent5">
    <w:name w:val="Medium Grid 1 Accent 5"/>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single" w:sz="8" w:space="0" w:color="FFA57F" w:themeColor="accent5" w:themeTint="BF"/>
        <w:insideV w:val="single" w:sz="8" w:space="0" w:color="FFA57F" w:themeColor="accent5" w:themeTint="BF"/>
      </w:tblBorders>
    </w:tblPr>
    <w:tcPr>
      <w:shd w:val="clear" w:color="auto" w:fill="FFE1D5" w:themeFill="accent5" w:themeFillTint="3F"/>
    </w:tcPr>
    <w:tblStylePr w:type="firstRow">
      <w:rPr>
        <w:b/>
        <w:bCs/>
      </w:rPr>
    </w:tblStylePr>
    <w:tblStylePr w:type="lastRow">
      <w:rPr>
        <w:b/>
        <w:bCs/>
      </w:rPr>
      <w:tblPr/>
      <w:tcPr>
        <w:tcBorders>
          <w:top w:val="single" w:sz="18" w:space="0" w:color="FFA57F" w:themeColor="accent5" w:themeTint="BF"/>
        </w:tcBorders>
      </w:tcPr>
    </w:tblStylePr>
    <w:tblStylePr w:type="firstCol">
      <w:rPr>
        <w:b/>
        <w:bCs/>
      </w:rPr>
    </w:tblStylePr>
    <w:tblStylePr w:type="lastCol">
      <w:rPr>
        <w:b/>
        <w:bCs/>
      </w:rPr>
    </w:tblStylePr>
    <w:tblStylePr w:type="band1Vert">
      <w:tblPr/>
      <w:tcPr>
        <w:shd w:val="clear" w:color="auto" w:fill="FFC3AA" w:themeFill="accent5" w:themeFillTint="7F"/>
      </w:tcPr>
    </w:tblStylePr>
    <w:tblStylePr w:type="band1Horz">
      <w:tblPr/>
      <w:tcPr>
        <w:shd w:val="clear" w:color="auto" w:fill="FFC3AA" w:themeFill="accent5" w:themeFillTint="7F"/>
      </w:tcPr>
    </w:tblStylePr>
  </w:style>
  <w:style w:type="table" w:styleId="MediumGrid1-Accent6">
    <w:name w:val="Medium Grid 1 Accent 6"/>
    <w:basedOn w:val="TableNormal"/>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single" w:sz="8" w:space="0" w:color="EAE8E1" w:themeColor="accent6" w:themeTint="BF"/>
        <w:insideV w:val="single" w:sz="8" w:space="0" w:color="EAE8E1" w:themeColor="accent6" w:themeTint="BF"/>
      </w:tblBorders>
    </w:tblPr>
    <w:tcPr>
      <w:shd w:val="clear" w:color="auto" w:fill="F8F7F5" w:themeFill="accent6" w:themeFillTint="3F"/>
    </w:tcPr>
    <w:tblStylePr w:type="firstRow">
      <w:rPr>
        <w:b/>
        <w:bCs/>
      </w:rPr>
    </w:tblStylePr>
    <w:tblStylePr w:type="lastRow">
      <w:rPr>
        <w:b/>
        <w:bCs/>
      </w:rPr>
      <w:tblPr/>
      <w:tcPr>
        <w:tcBorders>
          <w:top w:val="single" w:sz="18" w:space="0" w:color="EAE8E1" w:themeColor="accent6" w:themeTint="BF"/>
        </w:tcBorders>
      </w:tcPr>
    </w:tblStylePr>
    <w:tblStylePr w:type="firstCol">
      <w:rPr>
        <w:b/>
        <w:bCs/>
      </w:rPr>
    </w:tblStylePr>
    <w:tblStylePr w:type="lastCol">
      <w:rPr>
        <w:b/>
        <w:bCs/>
      </w:rPr>
    </w:tblStylePr>
    <w:tblStylePr w:type="band1Vert">
      <w:tblPr/>
      <w:tcPr>
        <w:shd w:val="clear" w:color="auto" w:fill="F1EFEB" w:themeFill="accent6" w:themeFillTint="7F"/>
      </w:tcPr>
    </w:tblStylePr>
    <w:tblStylePr w:type="band1Horz">
      <w:tblPr/>
      <w:tcPr>
        <w:shd w:val="clear" w:color="auto" w:fill="F1EFEB" w:themeFill="accent6" w:themeFillTint="7F"/>
      </w:tcPr>
    </w:tblStylePr>
  </w:style>
  <w:style w:type="table" w:styleId="MediumGrid2">
    <w:name w:val="Medium Grid 2"/>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insideH w:val="single" w:sz="8" w:space="0" w:color="05326E" w:themeColor="accent1"/>
        <w:insideV w:val="single" w:sz="8" w:space="0" w:color="05326E" w:themeColor="accent1"/>
      </w:tblBorders>
    </w:tblPr>
    <w:tcPr>
      <w:shd w:val="clear" w:color="auto" w:fill="A1C7FA" w:themeFill="accent1" w:themeFillTint="3F"/>
    </w:tcPr>
    <w:tblStylePr w:type="firstRow">
      <w:rPr>
        <w:b/>
        <w:bCs/>
        <w:color w:val="000000" w:themeColor="text1"/>
      </w:rPr>
      <w:tblPr/>
      <w:tcPr>
        <w:shd w:val="clear" w:color="auto" w:fill="D9E8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2FB" w:themeFill="accent1" w:themeFillTint="33"/>
      </w:tcPr>
    </w:tblStylePr>
    <w:tblStylePr w:type="band1Vert">
      <w:tblPr/>
      <w:tcPr>
        <w:shd w:val="clear" w:color="auto" w:fill="428FF6" w:themeFill="accent1" w:themeFillTint="7F"/>
      </w:tcPr>
    </w:tblStylePr>
    <w:tblStylePr w:type="band1Horz">
      <w:tblPr/>
      <w:tcPr>
        <w:tcBorders>
          <w:insideH w:val="single" w:sz="6" w:space="0" w:color="05326E" w:themeColor="accent1"/>
          <w:insideV w:val="single" w:sz="6" w:space="0" w:color="05326E" w:themeColor="accent1"/>
        </w:tcBorders>
        <w:shd w:val="clear" w:color="auto" w:fill="428FF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insideH w:val="single" w:sz="8" w:space="0" w:color="125A40" w:themeColor="accent2"/>
        <w:insideV w:val="single" w:sz="8" w:space="0" w:color="125A40" w:themeColor="accent2"/>
      </w:tblBorders>
    </w:tblPr>
    <w:tcPr>
      <w:shd w:val="clear" w:color="auto" w:fill="ACEED6" w:themeFill="accent2" w:themeFillTint="3F"/>
    </w:tcPr>
    <w:tblStylePr w:type="firstRow">
      <w:rPr>
        <w:b/>
        <w:bCs/>
        <w:color w:val="000000" w:themeColor="text1"/>
      </w:rPr>
      <w:tblPr/>
      <w:tcPr>
        <w:shd w:val="clear" w:color="auto" w:fill="DDF8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1DD" w:themeFill="accent2" w:themeFillTint="33"/>
      </w:tcPr>
    </w:tblStylePr>
    <w:tblStylePr w:type="band1Vert">
      <w:tblPr/>
      <w:tcPr>
        <w:shd w:val="clear" w:color="auto" w:fill="58DDAC" w:themeFill="accent2" w:themeFillTint="7F"/>
      </w:tcPr>
    </w:tblStylePr>
    <w:tblStylePr w:type="band1Horz">
      <w:tblPr/>
      <w:tcPr>
        <w:tcBorders>
          <w:insideH w:val="single" w:sz="6" w:space="0" w:color="125A40" w:themeColor="accent2"/>
          <w:insideV w:val="single" w:sz="6" w:space="0" w:color="125A40" w:themeColor="accent2"/>
        </w:tcBorders>
        <w:shd w:val="clear" w:color="auto" w:fill="58DDA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insideH w:val="single" w:sz="8" w:space="0" w:color="ADD095" w:themeColor="accent3"/>
        <w:insideV w:val="single" w:sz="8" w:space="0" w:color="ADD095" w:themeColor="accent3"/>
      </w:tblBorders>
    </w:tblPr>
    <w:tcPr>
      <w:shd w:val="clear" w:color="auto" w:fill="EAF3E4" w:themeFill="accent3" w:themeFillTint="3F"/>
    </w:tcPr>
    <w:tblStylePr w:type="firstRow">
      <w:rPr>
        <w:b/>
        <w:bCs/>
        <w:color w:val="000000" w:themeColor="text1"/>
      </w:rPr>
      <w:tblPr/>
      <w:tcPr>
        <w:shd w:val="clear" w:color="auto" w:fill="F6FA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5E9" w:themeFill="accent3" w:themeFillTint="33"/>
      </w:tcPr>
    </w:tblStylePr>
    <w:tblStylePr w:type="band1Vert">
      <w:tblPr/>
      <w:tcPr>
        <w:shd w:val="clear" w:color="auto" w:fill="D5E7CA" w:themeFill="accent3" w:themeFillTint="7F"/>
      </w:tcPr>
    </w:tblStylePr>
    <w:tblStylePr w:type="band1Horz">
      <w:tblPr/>
      <w:tcPr>
        <w:tcBorders>
          <w:insideH w:val="single" w:sz="6" w:space="0" w:color="ADD095" w:themeColor="accent3"/>
          <w:insideV w:val="single" w:sz="6" w:space="0" w:color="ADD095" w:themeColor="accent3"/>
        </w:tcBorders>
        <w:shd w:val="clear" w:color="auto" w:fill="D5E7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insideH w:val="single" w:sz="8" w:space="0" w:color="62294B" w:themeColor="accent4"/>
        <w:insideV w:val="single" w:sz="8" w:space="0" w:color="62294B" w:themeColor="accent4"/>
      </w:tblBorders>
    </w:tblPr>
    <w:tcPr>
      <w:shd w:val="clear" w:color="auto" w:fill="E4BED4" w:themeFill="accent4" w:themeFillTint="3F"/>
    </w:tcPr>
    <w:tblStylePr w:type="firstRow">
      <w:rPr>
        <w:b/>
        <w:bCs/>
        <w:color w:val="000000" w:themeColor="text1"/>
      </w:rPr>
      <w:tblPr/>
      <w:tcPr>
        <w:shd w:val="clear" w:color="auto" w:fill="F4E5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ADC" w:themeFill="accent4" w:themeFillTint="33"/>
      </w:tcPr>
    </w:tblStylePr>
    <w:tblStylePr w:type="band1Vert">
      <w:tblPr/>
      <w:tcPr>
        <w:shd w:val="clear" w:color="auto" w:fill="C87CA9" w:themeFill="accent4" w:themeFillTint="7F"/>
      </w:tcPr>
    </w:tblStylePr>
    <w:tblStylePr w:type="band1Horz">
      <w:tblPr/>
      <w:tcPr>
        <w:tcBorders>
          <w:insideH w:val="single" w:sz="6" w:space="0" w:color="62294B" w:themeColor="accent4"/>
          <w:insideV w:val="single" w:sz="6" w:space="0" w:color="62294B" w:themeColor="accent4"/>
        </w:tcBorders>
        <w:shd w:val="clear" w:color="auto" w:fill="C87CA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insideH w:val="single" w:sz="8" w:space="0" w:color="FF8855" w:themeColor="accent5"/>
        <w:insideV w:val="single" w:sz="8" w:space="0" w:color="FF8855" w:themeColor="accent5"/>
      </w:tblBorders>
    </w:tblPr>
    <w:tcPr>
      <w:shd w:val="clear" w:color="auto" w:fill="FFE1D5" w:themeFill="accent5" w:themeFillTint="3F"/>
    </w:tcPr>
    <w:tblStylePr w:type="firstRow">
      <w:rPr>
        <w:b/>
        <w:bCs/>
        <w:color w:val="000000" w:themeColor="text1"/>
      </w:rPr>
      <w:tblPr/>
      <w:tcPr>
        <w:shd w:val="clear" w:color="auto" w:fill="FFF3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D" w:themeFill="accent5" w:themeFillTint="33"/>
      </w:tcPr>
    </w:tblStylePr>
    <w:tblStylePr w:type="band1Vert">
      <w:tblPr/>
      <w:tcPr>
        <w:shd w:val="clear" w:color="auto" w:fill="FFC3AA" w:themeFill="accent5" w:themeFillTint="7F"/>
      </w:tcPr>
    </w:tblStylePr>
    <w:tblStylePr w:type="band1Horz">
      <w:tblPr/>
      <w:tcPr>
        <w:tcBorders>
          <w:insideH w:val="single" w:sz="6" w:space="0" w:color="FF8855" w:themeColor="accent5"/>
          <w:insideV w:val="single" w:sz="6" w:space="0" w:color="FF8855" w:themeColor="accent5"/>
        </w:tcBorders>
        <w:shd w:val="clear" w:color="auto" w:fill="FFC3A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insideH w:val="single" w:sz="8" w:space="0" w:color="E3E1D8" w:themeColor="accent6"/>
        <w:insideV w:val="single" w:sz="8" w:space="0" w:color="E3E1D8" w:themeColor="accent6"/>
      </w:tblBorders>
    </w:tblPr>
    <w:tcPr>
      <w:shd w:val="clear" w:color="auto" w:fill="F8F7F5" w:themeFill="accent6" w:themeFillTint="3F"/>
    </w:tcPr>
    <w:tblStylePr w:type="firstRow">
      <w:rPr>
        <w:b/>
        <w:bCs/>
        <w:color w:val="000000" w:themeColor="text1"/>
      </w:rPr>
      <w:tblPr/>
      <w:tcPr>
        <w:shd w:val="clear" w:color="auto" w:fill="FC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8F7" w:themeFill="accent6" w:themeFillTint="33"/>
      </w:tcPr>
    </w:tblStylePr>
    <w:tblStylePr w:type="band1Vert">
      <w:tblPr/>
      <w:tcPr>
        <w:shd w:val="clear" w:color="auto" w:fill="F1EFEB" w:themeFill="accent6" w:themeFillTint="7F"/>
      </w:tcPr>
    </w:tblStylePr>
    <w:tblStylePr w:type="band1Horz">
      <w:tblPr/>
      <w:tcPr>
        <w:tcBorders>
          <w:insideH w:val="single" w:sz="6" w:space="0" w:color="E3E1D8" w:themeColor="accent6"/>
          <w:insideV w:val="single" w:sz="6" w:space="0" w:color="E3E1D8" w:themeColor="accent6"/>
        </w:tcBorders>
        <w:shd w:val="clear" w:color="auto" w:fill="F1EF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7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32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32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32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32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8FF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8FF6" w:themeFill="accent1" w:themeFillTint="7F"/>
      </w:tcPr>
    </w:tblStylePr>
  </w:style>
  <w:style w:type="table" w:styleId="MediumGrid3-Accent2">
    <w:name w:val="Medium Grid 3 Accent 2"/>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E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5A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5A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5A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5A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DA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DAC" w:themeFill="accent2" w:themeFillTint="7F"/>
      </w:tcPr>
    </w:tblStylePr>
  </w:style>
  <w:style w:type="table" w:styleId="MediumGrid3-Accent3">
    <w:name w:val="Medium Grid 3 Accent 3"/>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3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09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09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09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09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7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7CA" w:themeFill="accent3" w:themeFillTint="7F"/>
      </w:tcPr>
    </w:tblStylePr>
  </w:style>
  <w:style w:type="table" w:styleId="MediumGrid3-Accent4">
    <w:name w:val="Medium Grid 3 Accent 4"/>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E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29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29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29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29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7C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7CA9" w:themeFill="accent4" w:themeFillTint="7F"/>
      </w:tcPr>
    </w:tblStylePr>
  </w:style>
  <w:style w:type="table" w:styleId="MediumGrid3-Accent5">
    <w:name w:val="Medium Grid 3 Accent 5"/>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85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85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85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85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3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3AA" w:themeFill="accent5" w:themeFillTint="7F"/>
      </w:tcPr>
    </w:tblStylePr>
  </w:style>
  <w:style w:type="table" w:styleId="MediumGrid3-Accent6">
    <w:name w:val="Medium Grid 3 Accent 6"/>
    <w:basedOn w:val="TableNormal"/>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7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1D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1D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1D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1D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F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FEB" w:themeFill="accent6" w:themeFillTint="7F"/>
      </w:tcPr>
    </w:tblStylePr>
  </w:style>
  <w:style w:type="table" w:styleId="MediumList1">
    <w:name w:val="Medium List 1"/>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F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05326E" w:themeColor="accent1"/>
        <w:bottom w:val="single" w:sz="8" w:space="0" w:color="05326E" w:themeColor="accent1"/>
      </w:tblBorders>
    </w:tblPr>
    <w:tblStylePr w:type="firstRow">
      <w:rPr>
        <w:rFonts w:asciiTheme="majorHAnsi" w:eastAsiaTheme="majorEastAsia" w:hAnsiTheme="majorHAnsi" w:cstheme="majorBidi"/>
      </w:rPr>
      <w:tblPr/>
      <w:tcPr>
        <w:tcBorders>
          <w:top w:val="nil"/>
          <w:bottom w:val="single" w:sz="8" w:space="0" w:color="05326E" w:themeColor="accent1"/>
        </w:tcBorders>
      </w:tcPr>
    </w:tblStylePr>
    <w:tblStylePr w:type="lastRow">
      <w:rPr>
        <w:b/>
        <w:bCs/>
        <w:color w:val="009DF0" w:themeColor="text2"/>
      </w:rPr>
      <w:tblPr/>
      <w:tcPr>
        <w:tcBorders>
          <w:top w:val="single" w:sz="8" w:space="0" w:color="05326E" w:themeColor="accent1"/>
          <w:bottom w:val="single" w:sz="8" w:space="0" w:color="05326E" w:themeColor="accent1"/>
        </w:tcBorders>
      </w:tcPr>
    </w:tblStylePr>
    <w:tblStylePr w:type="firstCol">
      <w:rPr>
        <w:b/>
        <w:bCs/>
      </w:rPr>
    </w:tblStylePr>
    <w:tblStylePr w:type="lastCol">
      <w:rPr>
        <w:b/>
        <w:bCs/>
      </w:rPr>
      <w:tblPr/>
      <w:tcPr>
        <w:tcBorders>
          <w:top w:val="single" w:sz="8" w:space="0" w:color="05326E" w:themeColor="accent1"/>
          <w:bottom w:val="single" w:sz="8" w:space="0" w:color="05326E" w:themeColor="accent1"/>
        </w:tcBorders>
      </w:tcPr>
    </w:tblStylePr>
    <w:tblStylePr w:type="band1Vert">
      <w:tblPr/>
      <w:tcPr>
        <w:shd w:val="clear" w:color="auto" w:fill="A1C7FA" w:themeFill="accent1" w:themeFillTint="3F"/>
      </w:tcPr>
    </w:tblStylePr>
    <w:tblStylePr w:type="band1Horz">
      <w:tblPr/>
      <w:tcPr>
        <w:shd w:val="clear" w:color="auto" w:fill="A1C7FA" w:themeFill="accent1" w:themeFillTint="3F"/>
      </w:tcPr>
    </w:tblStylePr>
  </w:style>
  <w:style w:type="table" w:styleId="MediumList1-Accent2">
    <w:name w:val="Medium List 1 Accent 2"/>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125A40" w:themeColor="accent2"/>
        <w:bottom w:val="single" w:sz="8" w:space="0" w:color="125A40" w:themeColor="accent2"/>
      </w:tblBorders>
    </w:tblPr>
    <w:tblStylePr w:type="firstRow">
      <w:rPr>
        <w:rFonts w:asciiTheme="majorHAnsi" w:eastAsiaTheme="majorEastAsia" w:hAnsiTheme="majorHAnsi" w:cstheme="majorBidi"/>
      </w:rPr>
      <w:tblPr/>
      <w:tcPr>
        <w:tcBorders>
          <w:top w:val="nil"/>
          <w:bottom w:val="single" w:sz="8" w:space="0" w:color="125A40" w:themeColor="accent2"/>
        </w:tcBorders>
      </w:tcPr>
    </w:tblStylePr>
    <w:tblStylePr w:type="lastRow">
      <w:rPr>
        <w:b/>
        <w:bCs/>
        <w:color w:val="009DF0" w:themeColor="text2"/>
      </w:rPr>
      <w:tblPr/>
      <w:tcPr>
        <w:tcBorders>
          <w:top w:val="single" w:sz="8" w:space="0" w:color="125A40" w:themeColor="accent2"/>
          <w:bottom w:val="single" w:sz="8" w:space="0" w:color="125A40" w:themeColor="accent2"/>
        </w:tcBorders>
      </w:tcPr>
    </w:tblStylePr>
    <w:tblStylePr w:type="firstCol">
      <w:rPr>
        <w:b/>
        <w:bCs/>
      </w:rPr>
    </w:tblStylePr>
    <w:tblStylePr w:type="lastCol">
      <w:rPr>
        <w:b/>
        <w:bCs/>
      </w:rPr>
      <w:tblPr/>
      <w:tcPr>
        <w:tcBorders>
          <w:top w:val="single" w:sz="8" w:space="0" w:color="125A40" w:themeColor="accent2"/>
          <w:bottom w:val="single" w:sz="8" w:space="0" w:color="125A40" w:themeColor="accent2"/>
        </w:tcBorders>
      </w:tcPr>
    </w:tblStylePr>
    <w:tblStylePr w:type="band1Vert">
      <w:tblPr/>
      <w:tcPr>
        <w:shd w:val="clear" w:color="auto" w:fill="ACEED6" w:themeFill="accent2" w:themeFillTint="3F"/>
      </w:tcPr>
    </w:tblStylePr>
    <w:tblStylePr w:type="band1Horz">
      <w:tblPr/>
      <w:tcPr>
        <w:shd w:val="clear" w:color="auto" w:fill="ACEED6" w:themeFill="accent2" w:themeFillTint="3F"/>
      </w:tcPr>
    </w:tblStylePr>
  </w:style>
  <w:style w:type="table" w:styleId="MediumList1-Accent3">
    <w:name w:val="Medium List 1 Accent 3"/>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ADD095" w:themeColor="accent3"/>
        <w:bottom w:val="single" w:sz="8" w:space="0" w:color="ADD095" w:themeColor="accent3"/>
      </w:tblBorders>
    </w:tblPr>
    <w:tblStylePr w:type="firstRow">
      <w:rPr>
        <w:rFonts w:asciiTheme="majorHAnsi" w:eastAsiaTheme="majorEastAsia" w:hAnsiTheme="majorHAnsi" w:cstheme="majorBidi"/>
      </w:rPr>
      <w:tblPr/>
      <w:tcPr>
        <w:tcBorders>
          <w:top w:val="nil"/>
          <w:bottom w:val="single" w:sz="8" w:space="0" w:color="ADD095" w:themeColor="accent3"/>
        </w:tcBorders>
      </w:tcPr>
    </w:tblStylePr>
    <w:tblStylePr w:type="lastRow">
      <w:rPr>
        <w:b/>
        <w:bCs/>
        <w:color w:val="009DF0" w:themeColor="text2"/>
      </w:rPr>
      <w:tblPr/>
      <w:tcPr>
        <w:tcBorders>
          <w:top w:val="single" w:sz="8" w:space="0" w:color="ADD095" w:themeColor="accent3"/>
          <w:bottom w:val="single" w:sz="8" w:space="0" w:color="ADD095" w:themeColor="accent3"/>
        </w:tcBorders>
      </w:tcPr>
    </w:tblStylePr>
    <w:tblStylePr w:type="firstCol">
      <w:rPr>
        <w:b/>
        <w:bCs/>
      </w:rPr>
    </w:tblStylePr>
    <w:tblStylePr w:type="lastCol">
      <w:rPr>
        <w:b/>
        <w:bCs/>
      </w:rPr>
      <w:tblPr/>
      <w:tcPr>
        <w:tcBorders>
          <w:top w:val="single" w:sz="8" w:space="0" w:color="ADD095" w:themeColor="accent3"/>
          <w:bottom w:val="single" w:sz="8" w:space="0" w:color="ADD095" w:themeColor="accent3"/>
        </w:tcBorders>
      </w:tcPr>
    </w:tblStylePr>
    <w:tblStylePr w:type="band1Vert">
      <w:tblPr/>
      <w:tcPr>
        <w:shd w:val="clear" w:color="auto" w:fill="EAF3E4" w:themeFill="accent3" w:themeFillTint="3F"/>
      </w:tcPr>
    </w:tblStylePr>
    <w:tblStylePr w:type="band1Horz">
      <w:tblPr/>
      <w:tcPr>
        <w:shd w:val="clear" w:color="auto" w:fill="EAF3E4" w:themeFill="accent3" w:themeFillTint="3F"/>
      </w:tcPr>
    </w:tblStylePr>
  </w:style>
  <w:style w:type="table" w:styleId="MediumList1-Accent4">
    <w:name w:val="Medium List 1 Accent 4"/>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62294B" w:themeColor="accent4"/>
        <w:bottom w:val="single" w:sz="8" w:space="0" w:color="62294B" w:themeColor="accent4"/>
      </w:tblBorders>
    </w:tblPr>
    <w:tblStylePr w:type="firstRow">
      <w:rPr>
        <w:rFonts w:asciiTheme="majorHAnsi" w:eastAsiaTheme="majorEastAsia" w:hAnsiTheme="majorHAnsi" w:cstheme="majorBidi"/>
      </w:rPr>
      <w:tblPr/>
      <w:tcPr>
        <w:tcBorders>
          <w:top w:val="nil"/>
          <w:bottom w:val="single" w:sz="8" w:space="0" w:color="62294B" w:themeColor="accent4"/>
        </w:tcBorders>
      </w:tcPr>
    </w:tblStylePr>
    <w:tblStylePr w:type="lastRow">
      <w:rPr>
        <w:b/>
        <w:bCs/>
        <w:color w:val="009DF0" w:themeColor="text2"/>
      </w:rPr>
      <w:tblPr/>
      <w:tcPr>
        <w:tcBorders>
          <w:top w:val="single" w:sz="8" w:space="0" w:color="62294B" w:themeColor="accent4"/>
          <w:bottom w:val="single" w:sz="8" w:space="0" w:color="62294B" w:themeColor="accent4"/>
        </w:tcBorders>
      </w:tcPr>
    </w:tblStylePr>
    <w:tblStylePr w:type="firstCol">
      <w:rPr>
        <w:b/>
        <w:bCs/>
      </w:rPr>
    </w:tblStylePr>
    <w:tblStylePr w:type="lastCol">
      <w:rPr>
        <w:b/>
        <w:bCs/>
      </w:rPr>
      <w:tblPr/>
      <w:tcPr>
        <w:tcBorders>
          <w:top w:val="single" w:sz="8" w:space="0" w:color="62294B" w:themeColor="accent4"/>
          <w:bottom w:val="single" w:sz="8" w:space="0" w:color="62294B" w:themeColor="accent4"/>
        </w:tcBorders>
      </w:tcPr>
    </w:tblStylePr>
    <w:tblStylePr w:type="band1Vert">
      <w:tblPr/>
      <w:tcPr>
        <w:shd w:val="clear" w:color="auto" w:fill="E4BED4" w:themeFill="accent4" w:themeFillTint="3F"/>
      </w:tcPr>
    </w:tblStylePr>
    <w:tblStylePr w:type="band1Horz">
      <w:tblPr/>
      <w:tcPr>
        <w:shd w:val="clear" w:color="auto" w:fill="E4BED4" w:themeFill="accent4" w:themeFillTint="3F"/>
      </w:tcPr>
    </w:tblStylePr>
  </w:style>
  <w:style w:type="table" w:styleId="MediumList1-Accent5">
    <w:name w:val="Medium List 1 Accent 5"/>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FF8855" w:themeColor="accent5"/>
        <w:bottom w:val="single" w:sz="8" w:space="0" w:color="FF8855" w:themeColor="accent5"/>
      </w:tblBorders>
    </w:tblPr>
    <w:tblStylePr w:type="firstRow">
      <w:rPr>
        <w:rFonts w:asciiTheme="majorHAnsi" w:eastAsiaTheme="majorEastAsia" w:hAnsiTheme="majorHAnsi" w:cstheme="majorBidi"/>
      </w:rPr>
      <w:tblPr/>
      <w:tcPr>
        <w:tcBorders>
          <w:top w:val="nil"/>
          <w:bottom w:val="single" w:sz="8" w:space="0" w:color="FF8855" w:themeColor="accent5"/>
        </w:tcBorders>
      </w:tcPr>
    </w:tblStylePr>
    <w:tblStylePr w:type="lastRow">
      <w:rPr>
        <w:b/>
        <w:bCs/>
        <w:color w:val="009DF0" w:themeColor="text2"/>
      </w:rPr>
      <w:tblPr/>
      <w:tcPr>
        <w:tcBorders>
          <w:top w:val="single" w:sz="8" w:space="0" w:color="FF8855" w:themeColor="accent5"/>
          <w:bottom w:val="single" w:sz="8" w:space="0" w:color="FF8855" w:themeColor="accent5"/>
        </w:tcBorders>
      </w:tcPr>
    </w:tblStylePr>
    <w:tblStylePr w:type="firstCol">
      <w:rPr>
        <w:b/>
        <w:bCs/>
      </w:rPr>
    </w:tblStylePr>
    <w:tblStylePr w:type="lastCol">
      <w:rPr>
        <w:b/>
        <w:bCs/>
      </w:rPr>
      <w:tblPr/>
      <w:tcPr>
        <w:tcBorders>
          <w:top w:val="single" w:sz="8" w:space="0" w:color="FF8855" w:themeColor="accent5"/>
          <w:bottom w:val="single" w:sz="8" w:space="0" w:color="FF8855" w:themeColor="accent5"/>
        </w:tcBorders>
      </w:tcPr>
    </w:tblStylePr>
    <w:tblStylePr w:type="band1Vert">
      <w:tblPr/>
      <w:tcPr>
        <w:shd w:val="clear" w:color="auto" w:fill="FFE1D5" w:themeFill="accent5" w:themeFillTint="3F"/>
      </w:tcPr>
    </w:tblStylePr>
    <w:tblStylePr w:type="band1Horz">
      <w:tblPr/>
      <w:tcPr>
        <w:shd w:val="clear" w:color="auto" w:fill="FFE1D5" w:themeFill="accent5" w:themeFillTint="3F"/>
      </w:tcPr>
    </w:tblStylePr>
  </w:style>
  <w:style w:type="table" w:styleId="MediumList1-Accent6">
    <w:name w:val="Medium List 1 Accent 6"/>
    <w:basedOn w:val="TableNormal"/>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E3E1D8" w:themeColor="accent6"/>
        <w:bottom w:val="single" w:sz="8" w:space="0" w:color="E3E1D8" w:themeColor="accent6"/>
      </w:tblBorders>
    </w:tblPr>
    <w:tblStylePr w:type="firstRow">
      <w:rPr>
        <w:rFonts w:asciiTheme="majorHAnsi" w:eastAsiaTheme="majorEastAsia" w:hAnsiTheme="majorHAnsi" w:cstheme="majorBidi"/>
      </w:rPr>
      <w:tblPr/>
      <w:tcPr>
        <w:tcBorders>
          <w:top w:val="nil"/>
          <w:bottom w:val="single" w:sz="8" w:space="0" w:color="E3E1D8" w:themeColor="accent6"/>
        </w:tcBorders>
      </w:tcPr>
    </w:tblStylePr>
    <w:tblStylePr w:type="lastRow">
      <w:rPr>
        <w:b/>
        <w:bCs/>
        <w:color w:val="009DF0" w:themeColor="text2"/>
      </w:rPr>
      <w:tblPr/>
      <w:tcPr>
        <w:tcBorders>
          <w:top w:val="single" w:sz="8" w:space="0" w:color="E3E1D8" w:themeColor="accent6"/>
          <w:bottom w:val="single" w:sz="8" w:space="0" w:color="E3E1D8" w:themeColor="accent6"/>
        </w:tcBorders>
      </w:tcPr>
    </w:tblStylePr>
    <w:tblStylePr w:type="firstCol">
      <w:rPr>
        <w:b/>
        <w:bCs/>
      </w:rPr>
    </w:tblStylePr>
    <w:tblStylePr w:type="lastCol">
      <w:rPr>
        <w:b/>
        <w:bCs/>
      </w:rPr>
      <w:tblPr/>
      <w:tcPr>
        <w:tcBorders>
          <w:top w:val="single" w:sz="8" w:space="0" w:color="E3E1D8" w:themeColor="accent6"/>
          <w:bottom w:val="single" w:sz="8" w:space="0" w:color="E3E1D8" w:themeColor="accent6"/>
        </w:tcBorders>
      </w:tcPr>
    </w:tblStylePr>
    <w:tblStylePr w:type="band1Vert">
      <w:tblPr/>
      <w:tcPr>
        <w:shd w:val="clear" w:color="auto" w:fill="F8F7F5" w:themeFill="accent6" w:themeFillTint="3F"/>
      </w:tcPr>
    </w:tblStylePr>
    <w:tblStylePr w:type="band1Horz">
      <w:tblPr/>
      <w:tcPr>
        <w:shd w:val="clear" w:color="auto" w:fill="F8F7F5" w:themeFill="accent6" w:themeFillTint="3F"/>
      </w:tcPr>
    </w:tblStylePr>
  </w:style>
  <w:style w:type="table" w:styleId="MediumList2">
    <w:name w:val="Medium List 2"/>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tblBorders>
    </w:tblPr>
    <w:tblStylePr w:type="firstRow">
      <w:rPr>
        <w:sz w:val="24"/>
        <w:szCs w:val="24"/>
      </w:rPr>
      <w:tblPr/>
      <w:tcPr>
        <w:tcBorders>
          <w:top w:val="nil"/>
          <w:left w:val="nil"/>
          <w:bottom w:val="single" w:sz="24" w:space="0" w:color="0532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326E" w:themeColor="accent1"/>
          <w:insideH w:val="nil"/>
          <w:insideV w:val="nil"/>
        </w:tcBorders>
        <w:shd w:val="clear" w:color="auto" w:fill="FFFFFF" w:themeFill="background1"/>
      </w:tcPr>
    </w:tblStylePr>
    <w:tblStylePr w:type="lastCol">
      <w:tblPr/>
      <w:tcPr>
        <w:tcBorders>
          <w:top w:val="nil"/>
          <w:left w:val="single" w:sz="8" w:space="0" w:color="0532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7FA" w:themeFill="accent1" w:themeFillTint="3F"/>
      </w:tcPr>
    </w:tblStylePr>
    <w:tblStylePr w:type="band1Horz">
      <w:tblPr/>
      <w:tcPr>
        <w:tcBorders>
          <w:top w:val="nil"/>
          <w:bottom w:val="nil"/>
          <w:insideH w:val="nil"/>
          <w:insideV w:val="nil"/>
        </w:tcBorders>
        <w:shd w:val="clear" w:color="auto" w:fill="A1C7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tblBorders>
    </w:tblPr>
    <w:tblStylePr w:type="firstRow">
      <w:rPr>
        <w:sz w:val="24"/>
        <w:szCs w:val="24"/>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5A40" w:themeColor="accent2"/>
          <w:insideH w:val="nil"/>
          <w:insideV w:val="nil"/>
        </w:tcBorders>
        <w:shd w:val="clear" w:color="auto" w:fill="FFFFFF" w:themeFill="background1"/>
      </w:tcPr>
    </w:tblStylePr>
    <w:tblStylePr w:type="lastCol">
      <w:tblPr/>
      <w:tcPr>
        <w:tcBorders>
          <w:top w:val="nil"/>
          <w:left w:val="single" w:sz="8" w:space="0" w:color="125A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ED6" w:themeFill="accent2" w:themeFillTint="3F"/>
      </w:tcPr>
    </w:tblStylePr>
    <w:tblStylePr w:type="band1Horz">
      <w:tblPr/>
      <w:tcPr>
        <w:tcBorders>
          <w:top w:val="nil"/>
          <w:bottom w:val="nil"/>
          <w:insideH w:val="nil"/>
          <w:insideV w:val="nil"/>
        </w:tcBorders>
        <w:shd w:val="clear" w:color="auto" w:fill="ACEE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tblBorders>
    </w:tblPr>
    <w:tblStylePr w:type="firstRow">
      <w:rPr>
        <w:sz w:val="24"/>
        <w:szCs w:val="24"/>
      </w:rPr>
      <w:tblPr/>
      <w:tcPr>
        <w:tcBorders>
          <w:top w:val="nil"/>
          <w:left w:val="nil"/>
          <w:bottom w:val="single" w:sz="24" w:space="0" w:color="ADD09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095" w:themeColor="accent3"/>
          <w:insideH w:val="nil"/>
          <w:insideV w:val="nil"/>
        </w:tcBorders>
        <w:shd w:val="clear" w:color="auto" w:fill="FFFFFF" w:themeFill="background1"/>
      </w:tcPr>
    </w:tblStylePr>
    <w:tblStylePr w:type="lastCol">
      <w:tblPr/>
      <w:tcPr>
        <w:tcBorders>
          <w:top w:val="nil"/>
          <w:left w:val="single" w:sz="8" w:space="0" w:color="ADD09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3E4" w:themeFill="accent3" w:themeFillTint="3F"/>
      </w:tcPr>
    </w:tblStylePr>
    <w:tblStylePr w:type="band1Horz">
      <w:tblPr/>
      <w:tcPr>
        <w:tcBorders>
          <w:top w:val="nil"/>
          <w:bottom w:val="nil"/>
          <w:insideH w:val="nil"/>
          <w:insideV w:val="nil"/>
        </w:tcBorders>
        <w:shd w:val="clear" w:color="auto" w:fill="EAF3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tblBorders>
    </w:tblPr>
    <w:tblStylePr w:type="firstRow">
      <w:rPr>
        <w:sz w:val="24"/>
        <w:szCs w:val="24"/>
      </w:rPr>
      <w:tblPr/>
      <w:tcPr>
        <w:tcBorders>
          <w:top w:val="nil"/>
          <w:left w:val="nil"/>
          <w:bottom w:val="single" w:sz="24" w:space="0" w:color="62294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294B" w:themeColor="accent4"/>
          <w:insideH w:val="nil"/>
          <w:insideV w:val="nil"/>
        </w:tcBorders>
        <w:shd w:val="clear" w:color="auto" w:fill="FFFFFF" w:themeFill="background1"/>
      </w:tcPr>
    </w:tblStylePr>
    <w:tblStylePr w:type="lastCol">
      <w:tblPr/>
      <w:tcPr>
        <w:tcBorders>
          <w:top w:val="nil"/>
          <w:left w:val="single" w:sz="8" w:space="0" w:color="6229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ED4" w:themeFill="accent4" w:themeFillTint="3F"/>
      </w:tcPr>
    </w:tblStylePr>
    <w:tblStylePr w:type="band1Horz">
      <w:tblPr/>
      <w:tcPr>
        <w:tcBorders>
          <w:top w:val="nil"/>
          <w:bottom w:val="nil"/>
          <w:insideH w:val="nil"/>
          <w:insideV w:val="nil"/>
        </w:tcBorders>
        <w:shd w:val="clear" w:color="auto" w:fill="E4BE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tblBorders>
    </w:tblPr>
    <w:tblStylePr w:type="firstRow">
      <w:rPr>
        <w:sz w:val="24"/>
        <w:szCs w:val="24"/>
      </w:rPr>
      <w:tblPr/>
      <w:tcPr>
        <w:tcBorders>
          <w:top w:val="nil"/>
          <w:left w:val="nil"/>
          <w:bottom w:val="single" w:sz="24" w:space="0" w:color="FF885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855" w:themeColor="accent5"/>
          <w:insideH w:val="nil"/>
          <w:insideV w:val="nil"/>
        </w:tcBorders>
        <w:shd w:val="clear" w:color="auto" w:fill="FFFFFF" w:themeFill="background1"/>
      </w:tcPr>
    </w:tblStylePr>
    <w:tblStylePr w:type="lastCol">
      <w:tblPr/>
      <w:tcPr>
        <w:tcBorders>
          <w:top w:val="nil"/>
          <w:left w:val="single" w:sz="8" w:space="0" w:color="FF885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5" w:themeFill="accent5" w:themeFillTint="3F"/>
      </w:tcPr>
    </w:tblStylePr>
    <w:tblStylePr w:type="band1Horz">
      <w:tblPr/>
      <w:tcPr>
        <w:tcBorders>
          <w:top w:val="nil"/>
          <w:bottom w:val="nil"/>
          <w:insideH w:val="nil"/>
          <w:insideV w:val="nil"/>
        </w:tcBorders>
        <w:shd w:val="clear" w:color="auto" w:fill="FFE1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tblBorders>
    </w:tblPr>
    <w:tblStylePr w:type="firstRow">
      <w:rPr>
        <w:sz w:val="24"/>
        <w:szCs w:val="24"/>
      </w:rPr>
      <w:tblPr/>
      <w:tcPr>
        <w:tcBorders>
          <w:top w:val="nil"/>
          <w:left w:val="nil"/>
          <w:bottom w:val="single" w:sz="24" w:space="0" w:color="E3E1D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1D8" w:themeColor="accent6"/>
          <w:insideH w:val="nil"/>
          <w:insideV w:val="nil"/>
        </w:tcBorders>
        <w:shd w:val="clear" w:color="auto" w:fill="FFFFFF" w:themeFill="background1"/>
      </w:tcPr>
    </w:tblStylePr>
    <w:tblStylePr w:type="lastCol">
      <w:tblPr/>
      <w:tcPr>
        <w:tcBorders>
          <w:top w:val="nil"/>
          <w:left w:val="single" w:sz="8" w:space="0" w:color="E3E1D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7F5" w:themeFill="accent6" w:themeFillTint="3F"/>
      </w:tcPr>
    </w:tblStylePr>
    <w:tblStylePr w:type="band1Horz">
      <w:tblPr/>
      <w:tcPr>
        <w:tcBorders>
          <w:top w:val="nil"/>
          <w:bottom w:val="nil"/>
          <w:insideH w:val="nil"/>
          <w:insideV w:val="nil"/>
        </w:tcBorders>
        <w:shd w:val="clear" w:color="auto" w:fill="F8F7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single" w:sz="8" w:space="0" w:color="095CCC" w:themeColor="accent1" w:themeTint="BF"/>
      </w:tblBorders>
    </w:tblPr>
    <w:tblStylePr w:type="firstRow">
      <w:pPr>
        <w:spacing w:before="0" w:after="0" w:line="240" w:lineRule="auto"/>
      </w:pPr>
      <w:rPr>
        <w:b/>
        <w:bCs/>
        <w:color w:val="FFFFFF" w:themeColor="background1"/>
      </w:rPr>
      <w:tblPr/>
      <w:tcPr>
        <w:tc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nil"/>
          <w:insideV w:val="nil"/>
        </w:tcBorders>
        <w:shd w:val="clear" w:color="auto" w:fill="05326E" w:themeFill="accent1"/>
      </w:tcPr>
    </w:tblStylePr>
    <w:tblStylePr w:type="lastRow">
      <w:pPr>
        <w:spacing w:before="0" w:after="0" w:line="240" w:lineRule="auto"/>
      </w:pPr>
      <w:rPr>
        <w:b/>
        <w:bCs/>
      </w:rPr>
      <w:tblPr/>
      <w:tcPr>
        <w:tcBorders>
          <w:top w:val="double" w:sz="6"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7FA" w:themeFill="accent1" w:themeFillTint="3F"/>
      </w:tcPr>
    </w:tblStylePr>
    <w:tblStylePr w:type="band1Horz">
      <w:tblPr/>
      <w:tcPr>
        <w:tcBorders>
          <w:insideH w:val="nil"/>
          <w:insideV w:val="nil"/>
        </w:tcBorders>
        <w:shd w:val="clear" w:color="auto" w:fill="A1C7F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single" w:sz="8" w:space="0" w:color="22AD7B" w:themeColor="accent2" w:themeTint="BF"/>
      </w:tblBorders>
    </w:tblPr>
    <w:tblStylePr w:type="firstRow">
      <w:pPr>
        <w:spacing w:before="0" w:after="0" w:line="240" w:lineRule="auto"/>
      </w:pPr>
      <w:rPr>
        <w:b/>
        <w:bCs/>
        <w:color w:val="FFFFFF" w:themeColor="background1"/>
      </w:rPr>
      <w:tblPr/>
      <w:tcPr>
        <w:tc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nil"/>
          <w:insideV w:val="nil"/>
        </w:tcBorders>
        <w:shd w:val="clear" w:color="auto" w:fill="125A40" w:themeFill="accent2"/>
      </w:tcPr>
    </w:tblStylePr>
    <w:tblStylePr w:type="lastRow">
      <w:pPr>
        <w:spacing w:before="0" w:after="0" w:line="240" w:lineRule="auto"/>
      </w:pPr>
      <w:rPr>
        <w:b/>
        <w:bCs/>
      </w:rPr>
      <w:tblPr/>
      <w:tcPr>
        <w:tcBorders>
          <w:top w:val="double" w:sz="6"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ED6" w:themeFill="accent2" w:themeFillTint="3F"/>
      </w:tcPr>
    </w:tblStylePr>
    <w:tblStylePr w:type="band1Horz">
      <w:tblPr/>
      <w:tcPr>
        <w:tcBorders>
          <w:insideH w:val="nil"/>
          <w:insideV w:val="nil"/>
        </w:tcBorders>
        <w:shd w:val="clear" w:color="auto" w:fill="ACEE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single" w:sz="8" w:space="0" w:color="C1DBAF" w:themeColor="accent3" w:themeTint="BF"/>
      </w:tblBorders>
    </w:tblPr>
    <w:tblStylePr w:type="firstRow">
      <w:pPr>
        <w:spacing w:before="0" w:after="0" w:line="240" w:lineRule="auto"/>
      </w:pPr>
      <w:rPr>
        <w:b/>
        <w:bCs/>
        <w:color w:val="FFFFFF" w:themeColor="background1"/>
      </w:rPr>
      <w:tblPr/>
      <w:tcPr>
        <w:tc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nil"/>
          <w:insideV w:val="nil"/>
        </w:tcBorders>
        <w:shd w:val="clear" w:color="auto" w:fill="ADD095" w:themeFill="accent3"/>
      </w:tcPr>
    </w:tblStylePr>
    <w:tblStylePr w:type="lastRow">
      <w:pPr>
        <w:spacing w:before="0" w:after="0" w:line="240" w:lineRule="auto"/>
      </w:pPr>
      <w:rPr>
        <w:b/>
        <w:bCs/>
      </w:rPr>
      <w:tblPr/>
      <w:tcPr>
        <w:tcBorders>
          <w:top w:val="double" w:sz="6"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3E4" w:themeFill="accent3" w:themeFillTint="3F"/>
      </w:tcPr>
    </w:tblStylePr>
    <w:tblStylePr w:type="band1Horz">
      <w:tblPr/>
      <w:tcPr>
        <w:tcBorders>
          <w:insideH w:val="nil"/>
          <w:insideV w:val="nil"/>
        </w:tcBorders>
        <w:shd w:val="clear" w:color="auto" w:fill="EAF3E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single" w:sz="8" w:space="0" w:color="A3447D" w:themeColor="accent4" w:themeTint="BF"/>
      </w:tblBorders>
    </w:tblPr>
    <w:tblStylePr w:type="firstRow">
      <w:pPr>
        <w:spacing w:before="0" w:after="0" w:line="240" w:lineRule="auto"/>
      </w:pPr>
      <w:rPr>
        <w:b/>
        <w:bCs/>
        <w:color w:val="FFFFFF" w:themeColor="background1"/>
      </w:rPr>
      <w:tblPr/>
      <w:tcPr>
        <w:tc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nil"/>
          <w:insideV w:val="nil"/>
        </w:tcBorders>
        <w:shd w:val="clear" w:color="auto" w:fill="62294B" w:themeFill="accent4"/>
      </w:tcPr>
    </w:tblStylePr>
    <w:tblStylePr w:type="lastRow">
      <w:pPr>
        <w:spacing w:before="0" w:after="0" w:line="240" w:lineRule="auto"/>
      </w:pPr>
      <w:rPr>
        <w:b/>
        <w:bCs/>
      </w:rPr>
      <w:tblPr/>
      <w:tcPr>
        <w:tcBorders>
          <w:top w:val="double" w:sz="6"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BED4" w:themeFill="accent4" w:themeFillTint="3F"/>
      </w:tcPr>
    </w:tblStylePr>
    <w:tblStylePr w:type="band1Horz">
      <w:tblPr/>
      <w:tcPr>
        <w:tcBorders>
          <w:insideH w:val="nil"/>
          <w:insideV w:val="nil"/>
        </w:tcBorders>
        <w:shd w:val="clear" w:color="auto" w:fill="E4BED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single" w:sz="8" w:space="0" w:color="FFA57F" w:themeColor="accent5" w:themeTint="BF"/>
      </w:tblBorders>
    </w:tblPr>
    <w:tblStylePr w:type="firstRow">
      <w:pPr>
        <w:spacing w:before="0" w:after="0" w:line="240" w:lineRule="auto"/>
      </w:pPr>
      <w:rPr>
        <w:b/>
        <w:bCs/>
        <w:color w:val="FFFFFF" w:themeColor="background1"/>
      </w:rPr>
      <w:tblPr/>
      <w:tcPr>
        <w:tc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nil"/>
          <w:insideV w:val="nil"/>
        </w:tcBorders>
        <w:shd w:val="clear" w:color="auto" w:fill="FF8855" w:themeFill="accent5"/>
      </w:tcPr>
    </w:tblStylePr>
    <w:tblStylePr w:type="lastRow">
      <w:pPr>
        <w:spacing w:before="0" w:after="0" w:line="240" w:lineRule="auto"/>
      </w:pPr>
      <w:rPr>
        <w:b/>
        <w:bCs/>
      </w:rPr>
      <w:tblPr/>
      <w:tcPr>
        <w:tcBorders>
          <w:top w:val="double" w:sz="6"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1D5" w:themeFill="accent5" w:themeFillTint="3F"/>
      </w:tcPr>
    </w:tblStylePr>
    <w:tblStylePr w:type="band1Horz">
      <w:tblPr/>
      <w:tcPr>
        <w:tcBorders>
          <w:insideH w:val="nil"/>
          <w:insideV w:val="nil"/>
        </w:tcBorders>
        <w:shd w:val="clear" w:color="auto" w:fill="FFE1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single" w:sz="8" w:space="0" w:color="EAE8E1" w:themeColor="accent6" w:themeTint="BF"/>
      </w:tblBorders>
    </w:tblPr>
    <w:tblStylePr w:type="firstRow">
      <w:pPr>
        <w:spacing w:before="0" w:after="0" w:line="240" w:lineRule="auto"/>
      </w:pPr>
      <w:rPr>
        <w:b/>
        <w:bCs/>
        <w:color w:val="FFFFFF" w:themeColor="background1"/>
      </w:rPr>
      <w:tblPr/>
      <w:tcPr>
        <w:tc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nil"/>
          <w:insideV w:val="nil"/>
        </w:tcBorders>
        <w:shd w:val="clear" w:color="auto" w:fill="E3E1D8" w:themeFill="accent6"/>
      </w:tcPr>
    </w:tblStylePr>
    <w:tblStylePr w:type="lastRow">
      <w:pPr>
        <w:spacing w:before="0" w:after="0" w:line="240" w:lineRule="auto"/>
      </w:pPr>
      <w:rPr>
        <w:b/>
        <w:bCs/>
      </w:rPr>
      <w:tblPr/>
      <w:tcPr>
        <w:tcBorders>
          <w:top w:val="double" w:sz="6"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7F5" w:themeFill="accent6" w:themeFillTint="3F"/>
      </w:tcPr>
    </w:tblStylePr>
    <w:tblStylePr w:type="band1Horz">
      <w:tblPr/>
      <w:tcPr>
        <w:tcBorders>
          <w:insideH w:val="nil"/>
          <w:insideV w:val="nil"/>
        </w:tcBorders>
        <w:shd w:val="clear" w:color="auto" w:fill="F8F7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32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326E" w:themeFill="accent1"/>
      </w:tcPr>
    </w:tblStylePr>
    <w:tblStylePr w:type="lastCol">
      <w:rPr>
        <w:b/>
        <w:bCs/>
        <w:color w:val="FFFFFF" w:themeColor="background1"/>
      </w:rPr>
      <w:tblPr/>
      <w:tcPr>
        <w:tcBorders>
          <w:left w:val="nil"/>
          <w:right w:val="nil"/>
          <w:insideH w:val="nil"/>
          <w:insideV w:val="nil"/>
        </w:tcBorders>
        <w:shd w:val="clear" w:color="auto" w:fill="0532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5A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25A40" w:themeFill="accent2"/>
      </w:tcPr>
    </w:tblStylePr>
    <w:tblStylePr w:type="lastCol">
      <w:rPr>
        <w:b/>
        <w:bCs/>
        <w:color w:val="FFFFFF" w:themeColor="background1"/>
      </w:rPr>
      <w:tblPr/>
      <w:tcPr>
        <w:tcBorders>
          <w:left w:val="nil"/>
          <w:right w:val="nil"/>
          <w:insideH w:val="nil"/>
          <w:insideV w:val="nil"/>
        </w:tcBorders>
        <w:shd w:val="clear" w:color="auto" w:fill="125A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09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DD095" w:themeFill="accent3"/>
      </w:tcPr>
    </w:tblStylePr>
    <w:tblStylePr w:type="lastCol">
      <w:rPr>
        <w:b/>
        <w:bCs/>
        <w:color w:val="FFFFFF" w:themeColor="background1"/>
      </w:rPr>
      <w:tblPr/>
      <w:tcPr>
        <w:tcBorders>
          <w:left w:val="nil"/>
          <w:right w:val="nil"/>
          <w:insideH w:val="nil"/>
          <w:insideV w:val="nil"/>
        </w:tcBorders>
        <w:shd w:val="clear" w:color="auto" w:fill="ADD09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29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294B" w:themeFill="accent4"/>
      </w:tcPr>
    </w:tblStylePr>
    <w:tblStylePr w:type="lastCol">
      <w:rPr>
        <w:b/>
        <w:bCs/>
        <w:color w:val="FFFFFF" w:themeColor="background1"/>
      </w:rPr>
      <w:tblPr/>
      <w:tcPr>
        <w:tcBorders>
          <w:left w:val="nil"/>
          <w:right w:val="nil"/>
          <w:insideH w:val="nil"/>
          <w:insideV w:val="nil"/>
        </w:tcBorders>
        <w:shd w:val="clear" w:color="auto" w:fill="6229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85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855" w:themeFill="accent5"/>
      </w:tcPr>
    </w:tblStylePr>
    <w:tblStylePr w:type="lastCol">
      <w:rPr>
        <w:b/>
        <w:bCs/>
        <w:color w:val="FFFFFF" w:themeColor="background1"/>
      </w:rPr>
      <w:tblPr/>
      <w:tcPr>
        <w:tcBorders>
          <w:left w:val="nil"/>
          <w:right w:val="nil"/>
          <w:insideH w:val="nil"/>
          <w:insideV w:val="nil"/>
        </w:tcBorders>
        <w:shd w:val="clear" w:color="auto" w:fill="FF885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1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1D8" w:themeFill="accent6"/>
      </w:tcPr>
    </w:tblStylePr>
    <w:tblStylePr w:type="lastCol">
      <w:rPr>
        <w:b/>
        <w:bCs/>
        <w:color w:val="FFFFFF" w:themeColor="background1"/>
      </w:rPr>
      <w:tblPr/>
      <w:tcPr>
        <w:tcBorders>
          <w:left w:val="nil"/>
          <w:right w:val="nil"/>
          <w:insideH w:val="nil"/>
          <w:insideV w:val="nil"/>
        </w:tcBorders>
        <w:shd w:val="clear" w:color="auto" w:fill="E3E1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rsid w:val="00872B56"/>
    <w:rPr>
      <w:color w:val="2B579A"/>
      <w:shd w:val="clear" w:color="auto" w:fill="E6E6E6"/>
      <w:lang w:val="en-US"/>
    </w:rPr>
  </w:style>
  <w:style w:type="paragraph" w:styleId="MessageHeader">
    <w:name w:val="Message Header"/>
    <w:basedOn w:val="Normal"/>
    <w:link w:val="MessageHeaderChar"/>
    <w:uiPriority w:val="99"/>
    <w:semiHidden/>
    <w:rsid w:val="008F324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324D"/>
    <w:rPr>
      <w:rFonts w:asciiTheme="majorHAnsi" w:eastAsiaTheme="majorEastAsia" w:hAnsiTheme="majorHAnsi" w:cstheme="majorBidi"/>
      <w:kern w:val="0"/>
      <w:sz w:val="24"/>
      <w:szCs w:val="24"/>
      <w:shd w:val="pct20" w:color="auto" w:fill="auto"/>
      <w:lang w:val="en-US"/>
      <w14:ligatures w14:val="none"/>
    </w:rPr>
  </w:style>
  <w:style w:type="paragraph" w:styleId="NormalWeb">
    <w:name w:val="Normal (Web)"/>
    <w:basedOn w:val="Normal"/>
    <w:uiPriority w:val="99"/>
    <w:semiHidden/>
    <w:rsid w:val="008F324D"/>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8F324D"/>
    <w:pPr>
      <w:spacing w:line="240" w:lineRule="auto"/>
    </w:pPr>
  </w:style>
  <w:style w:type="character" w:customStyle="1" w:styleId="NoteHeadingChar">
    <w:name w:val="Note Heading Char"/>
    <w:basedOn w:val="DefaultParagraphFont"/>
    <w:link w:val="NoteHeading"/>
    <w:uiPriority w:val="99"/>
    <w:semiHidden/>
    <w:rsid w:val="008F324D"/>
    <w:rPr>
      <w:rFonts w:ascii="Verdana" w:hAnsi="Verdana"/>
      <w:kern w:val="0"/>
      <w:sz w:val="18"/>
      <w:szCs w:val="18"/>
      <w:lang w:val="en-US"/>
      <w14:ligatures w14:val="none"/>
    </w:rPr>
  </w:style>
  <w:style w:type="table" w:styleId="PlainTable1">
    <w:name w:val="Plain Table 1"/>
    <w:basedOn w:val="TableNormal"/>
    <w:uiPriority w:val="41"/>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F324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324D"/>
    <w:rPr>
      <w:rFonts w:ascii="Consolas" w:hAnsi="Consolas"/>
      <w:kern w:val="0"/>
      <w:sz w:val="21"/>
      <w:szCs w:val="21"/>
      <w:lang w:val="en-US"/>
      <w14:ligatures w14:val="none"/>
    </w:rPr>
  </w:style>
  <w:style w:type="paragraph" w:styleId="Salutation">
    <w:name w:val="Salutation"/>
    <w:basedOn w:val="Normal"/>
    <w:next w:val="Normal"/>
    <w:link w:val="SalutationChar"/>
    <w:uiPriority w:val="99"/>
    <w:semiHidden/>
    <w:rsid w:val="008F324D"/>
  </w:style>
  <w:style w:type="character" w:customStyle="1" w:styleId="SalutationChar">
    <w:name w:val="Salutation Char"/>
    <w:basedOn w:val="DefaultParagraphFont"/>
    <w:link w:val="Salutation"/>
    <w:uiPriority w:val="99"/>
    <w:semiHidden/>
    <w:rsid w:val="008F324D"/>
    <w:rPr>
      <w:rFonts w:ascii="Verdana" w:hAnsi="Verdana"/>
      <w:kern w:val="0"/>
      <w:sz w:val="18"/>
      <w:szCs w:val="18"/>
      <w:lang w:val="en-US"/>
      <w14:ligatures w14:val="none"/>
    </w:rPr>
  </w:style>
  <w:style w:type="character" w:customStyle="1" w:styleId="SmartHyperlink1">
    <w:name w:val="Smart Hyperlink1"/>
    <w:basedOn w:val="DefaultParagraphFont"/>
    <w:uiPriority w:val="99"/>
    <w:semiHidden/>
    <w:rsid w:val="00872B56"/>
    <w:rPr>
      <w:u w:val="dotted"/>
      <w:lang w:val="en-US"/>
    </w:rPr>
  </w:style>
  <w:style w:type="table" w:styleId="Table3Deffects1">
    <w:name w:val="Table 3D effects 1"/>
    <w:basedOn w:val="TableNormal"/>
    <w:uiPriority w:val="99"/>
    <w:semiHidden/>
    <w:unhideWhenUsed/>
    <w:rsid w:val="008F324D"/>
    <w:pPr>
      <w:spacing w:after="0" w:line="260" w:lineRule="atLeast"/>
    </w:pPr>
    <w:rPr>
      <w:rFonts w:ascii="Verdana" w:hAnsi="Verdana"/>
      <w:kern w:val="0"/>
      <w:sz w:val="18"/>
      <w:szCs w:val="18"/>
      <w:lang w:val="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24D"/>
    <w:pPr>
      <w:spacing w:after="0" w:line="260" w:lineRule="atLeast"/>
    </w:pPr>
    <w:rPr>
      <w:rFonts w:ascii="Verdana" w:hAnsi="Verdana"/>
      <w:color w:val="000080"/>
      <w:kern w:val="0"/>
      <w:sz w:val="18"/>
      <w:szCs w:val="18"/>
      <w:lang w:val="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24D"/>
    <w:pPr>
      <w:spacing w:after="0" w:line="260" w:lineRule="atLeast"/>
    </w:pPr>
    <w:rPr>
      <w:rFonts w:ascii="Verdana" w:hAnsi="Verdana"/>
      <w:color w:val="FFFFFF"/>
      <w:kern w:val="0"/>
      <w:sz w:val="18"/>
      <w:szCs w:val="18"/>
      <w:lang w:val="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24D"/>
    <w:pPr>
      <w:spacing w:after="0" w:line="260" w:lineRule="atLeast"/>
    </w:pPr>
    <w:rPr>
      <w:rFonts w:ascii="Verdana" w:hAnsi="Verdana"/>
      <w:b/>
      <w:bCs/>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24D"/>
    <w:pPr>
      <w:spacing w:after="0" w:line="240" w:lineRule="auto"/>
    </w:pPr>
    <w:rPr>
      <w:rFonts w:ascii="Verdana" w:hAnsi="Verdana"/>
      <w:kern w:val="0"/>
      <w:sz w:val="18"/>
      <w:szCs w:val="18"/>
      <w:lang w:val="da-DK"/>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24D"/>
    <w:pPr>
      <w:spacing w:after="0" w:line="260" w:lineRule="atLeast"/>
    </w:pPr>
    <w:rPr>
      <w:rFonts w:ascii="Verdana" w:hAnsi="Verdana"/>
      <w:kern w:val="0"/>
      <w:sz w:val="18"/>
      <w:szCs w:val="18"/>
      <w:lang w:val="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24D"/>
    <w:pPr>
      <w:spacing w:after="0" w:line="260" w:lineRule="atLeast"/>
    </w:pPr>
    <w:rPr>
      <w:rFonts w:ascii="Verdana" w:hAnsi="Verdana"/>
      <w:kern w:val="0"/>
      <w:sz w:val="18"/>
      <w:szCs w:val="18"/>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rsid w:val="00872B56"/>
    <w:rPr>
      <w:color w:val="808080"/>
      <w:shd w:val="clear" w:color="auto" w:fill="E6E6E6"/>
      <w:lang w:val="en-US"/>
    </w:rPr>
  </w:style>
  <w:style w:type="paragraph" w:customStyle="1" w:styleId="DocumentInfo">
    <w:name w:val="Document Info"/>
    <w:basedOn w:val="Normal"/>
    <w:uiPriority w:val="6"/>
    <w:semiHidden/>
    <w:rsid w:val="008F324D"/>
    <w:pPr>
      <w:spacing w:line="200" w:lineRule="atLeast"/>
    </w:pPr>
    <w:rPr>
      <w:sz w:val="14"/>
    </w:rPr>
  </w:style>
  <w:style w:type="paragraph" w:customStyle="1" w:styleId="DearRow">
    <w:name w:val="DearRow"/>
    <w:basedOn w:val="Normal"/>
    <w:uiPriority w:val="99"/>
    <w:semiHidden/>
    <w:rsid w:val="008F324D"/>
    <w:pPr>
      <w:spacing w:after="40"/>
      <w:contextualSpacing/>
    </w:pPr>
    <w:rPr>
      <w:rFonts w:eastAsia="Times New Roman" w:cs="Times New Roman"/>
    </w:rPr>
  </w:style>
  <w:style w:type="paragraph" w:customStyle="1" w:styleId="Template-CompanyInfo">
    <w:name w:val="Template - Company Info"/>
    <w:basedOn w:val="Template"/>
    <w:uiPriority w:val="8"/>
    <w:semiHidden/>
    <w:rsid w:val="008F324D"/>
    <w:rPr>
      <w:sz w:val="12"/>
    </w:rPr>
  </w:style>
  <w:style w:type="paragraph" w:customStyle="1" w:styleId="Template-FilePath">
    <w:name w:val="Template - File Path"/>
    <w:basedOn w:val="Template"/>
    <w:uiPriority w:val="8"/>
    <w:semiHidden/>
    <w:rsid w:val="008F324D"/>
    <w:pPr>
      <w:spacing w:line="160" w:lineRule="atLeast"/>
    </w:pPr>
    <w:rPr>
      <w:sz w:val="10"/>
    </w:rPr>
  </w:style>
  <w:style w:type="paragraph" w:customStyle="1" w:styleId="Template-DocId">
    <w:name w:val="Template - Doc Id"/>
    <w:basedOn w:val="Template"/>
    <w:uiPriority w:val="8"/>
    <w:semiHidden/>
    <w:rsid w:val="008F324D"/>
    <w:rPr>
      <w:sz w:val="12"/>
    </w:rPr>
  </w:style>
  <w:style w:type="table" w:customStyle="1" w:styleId="Ramboll-Table">
    <w:name w:val="Ramboll - Table"/>
    <w:basedOn w:val="TableNormal"/>
    <w:uiPriority w:val="99"/>
    <w:rsid w:val="008F324D"/>
    <w:pPr>
      <w:spacing w:before="20" w:after="20" w:line="200" w:lineRule="atLeast"/>
      <w:ind w:left="57" w:right="113"/>
    </w:pPr>
    <w:rPr>
      <w:rFonts w:ascii="Verdana" w:hAnsi="Verdana"/>
      <w:kern w:val="0"/>
      <w:sz w:val="14"/>
      <w:szCs w:val="18"/>
      <w:lang w:val="da-DK"/>
      <w14:ligatures w14:val="none"/>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numbering" w:styleId="111111">
    <w:name w:val="Outline List 2"/>
    <w:basedOn w:val="NoList"/>
    <w:uiPriority w:val="99"/>
    <w:semiHidden/>
    <w:unhideWhenUsed/>
    <w:rsid w:val="00872B56"/>
    <w:pPr>
      <w:numPr>
        <w:numId w:val="1"/>
      </w:numPr>
    </w:pPr>
  </w:style>
  <w:style w:type="numbering" w:styleId="1ai">
    <w:name w:val="Outline List 1"/>
    <w:basedOn w:val="NoList"/>
    <w:uiPriority w:val="99"/>
    <w:semiHidden/>
    <w:unhideWhenUsed/>
    <w:rsid w:val="00872B56"/>
    <w:pPr>
      <w:numPr>
        <w:numId w:val="2"/>
      </w:numPr>
    </w:pPr>
  </w:style>
  <w:style w:type="character" w:styleId="Hashtag">
    <w:name w:val="Hashtag"/>
    <w:basedOn w:val="DefaultParagraphFont"/>
    <w:uiPriority w:val="99"/>
    <w:semiHidden/>
    <w:rsid w:val="008F324D"/>
    <w:rPr>
      <w:color w:val="2B579A"/>
      <w:shd w:val="clear" w:color="auto" w:fill="E6E6E6"/>
      <w:lang w:val="en-US"/>
    </w:rPr>
  </w:style>
  <w:style w:type="character" w:styleId="Mention">
    <w:name w:val="Mention"/>
    <w:basedOn w:val="DefaultParagraphFont"/>
    <w:uiPriority w:val="99"/>
    <w:semiHidden/>
    <w:rsid w:val="008F324D"/>
    <w:rPr>
      <w:color w:val="2B579A"/>
      <w:shd w:val="clear" w:color="auto" w:fill="E6E6E6"/>
      <w:lang w:val="en-US"/>
    </w:rPr>
  </w:style>
  <w:style w:type="character" w:styleId="SmartHyperlink">
    <w:name w:val="Smart Hyperlink"/>
    <w:basedOn w:val="DefaultParagraphFont"/>
    <w:uiPriority w:val="99"/>
    <w:semiHidden/>
    <w:rsid w:val="008F324D"/>
    <w:rPr>
      <w:u w:val="dotted"/>
      <w:lang w:val="en-US"/>
    </w:rPr>
  </w:style>
  <w:style w:type="character" w:styleId="SmartLink">
    <w:name w:val="Smart Link"/>
    <w:basedOn w:val="DefaultParagraphFont"/>
    <w:uiPriority w:val="99"/>
    <w:semiHidden/>
    <w:unhideWhenUsed/>
    <w:rsid w:val="00872B56"/>
    <w:rPr>
      <w:color w:val="0000FF"/>
      <w:u w:val="single"/>
      <w:shd w:val="clear" w:color="auto" w:fill="F3F2F1"/>
      <w:lang w:val="en-US"/>
    </w:rPr>
  </w:style>
  <w:style w:type="character" w:styleId="UnresolvedMention">
    <w:name w:val="Unresolved Mention"/>
    <w:basedOn w:val="DefaultParagraphFont"/>
    <w:uiPriority w:val="99"/>
    <w:semiHidden/>
    <w:rsid w:val="008F324D"/>
    <w:rPr>
      <w:color w:val="808080"/>
      <w:shd w:val="clear" w:color="auto" w:fill="E6E6E6"/>
      <w:lang w:val="en-US"/>
    </w:rPr>
  </w:style>
  <w:style w:type="paragraph" w:customStyle="1" w:styleId="Footer-PageNumber">
    <w:name w:val="Footer - Page Number"/>
    <w:basedOn w:val="Normal"/>
    <w:next w:val="Footer"/>
    <w:uiPriority w:val="13"/>
    <w:semiHidden/>
    <w:rsid w:val="00872B56"/>
    <w:rPr>
      <w:rFonts w:ascii="Circular Pro Black" w:hAnsi="Circular Pro Black"/>
      <w:sz w:val="15"/>
    </w:rPr>
  </w:style>
  <w:style w:type="paragraph" w:customStyle="1" w:styleId="Template-Web">
    <w:name w:val="Template - Web"/>
    <w:basedOn w:val="Header"/>
    <w:uiPriority w:val="9"/>
    <w:semiHidden/>
    <w:qFormat/>
    <w:rsid w:val="00872B56"/>
  </w:style>
  <w:style w:type="paragraph" w:customStyle="1" w:styleId="DocumentHeading">
    <w:name w:val="Document Heading"/>
    <w:basedOn w:val="Normal"/>
    <w:uiPriority w:val="6"/>
    <w:semiHidden/>
    <w:rsid w:val="008F324D"/>
    <w:pPr>
      <w:spacing w:after="260"/>
      <w:contextualSpacing/>
    </w:pPr>
    <w:rPr>
      <w:b/>
      <w:caps/>
    </w:rPr>
  </w:style>
  <w:style w:type="paragraph" w:styleId="Revision">
    <w:name w:val="Revision"/>
    <w:hidden/>
    <w:uiPriority w:val="99"/>
    <w:semiHidden/>
    <w:rsid w:val="000312CC"/>
    <w:pPr>
      <w:spacing w:after="0" w:line="240" w:lineRule="auto"/>
    </w:pPr>
    <w:rPr>
      <w:rFonts w:ascii="Verdana" w:hAnsi="Verdana"/>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ctx.org/recov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rooks\AppData\Local\Temp\Templafy\WordVsto\vuqe3xaf.dotx" TargetMode="External"/></Relationships>
</file>

<file path=word/theme/theme1.xml><?xml version="1.0" encoding="utf-8"?>
<a:theme xmlns:a="http://schemas.openxmlformats.org/drawingml/2006/main" name="Office Theme">
  <a:themeElements>
    <a:clrScheme name="Rambøll_2021">
      <a:dk1>
        <a:srgbClr val="000000"/>
      </a:dk1>
      <a:lt1>
        <a:srgbClr val="FFFFFF"/>
      </a:lt1>
      <a:dk2>
        <a:srgbClr val="009DF0"/>
      </a:dk2>
      <a:lt2>
        <a:srgbClr val="273943"/>
      </a:lt2>
      <a:accent1>
        <a:srgbClr val="05326E"/>
      </a:accent1>
      <a:accent2>
        <a:srgbClr val="125A40"/>
      </a:accent2>
      <a:accent3>
        <a:srgbClr val="ADD095"/>
      </a:accent3>
      <a:accent4>
        <a:srgbClr val="62294B"/>
      </a:accent4>
      <a:accent5>
        <a:srgbClr val="FF8855"/>
      </a:accent5>
      <a:accent6>
        <a:srgbClr val="E3E1D8"/>
      </a:accent6>
      <a:hlink>
        <a:srgbClr val="009DF0"/>
      </a:hlink>
      <a:folHlink>
        <a:srgbClr val="CCEBF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cbf159-bf89-42b9-8c6f-1b809992c590">
      <Terms xmlns="http://schemas.microsoft.com/office/infopath/2007/PartnerControls"/>
    </lcf76f155ced4ddcb4097134ff3c332f>
    <TaxCatchAll xmlns="22c99630-8514-4948-aa5b-5d6246231b8c" xsi:nil="true"/>
  </documentManagement>
</p:properties>
</file>

<file path=customXml/item2.xml><?xml version="1.0" encoding="utf-8"?>
<TemplafyFormConfiguration><![CDATA[{"formFields":[{"distinct":false,"hideIfNoUserInteractionRequired":false,"required":false,"defaultValue":"Exclude","autoSelectFirstOption":false,"shareValue":true,"type":"dropDown","dataSourceName":"Filename","dataSourceFieldName":"Filename","name":"FilePath","label":"File Path"}],"formDataEntries":[{"name":"FilePath","value":"bU6CliS5PQ96wPysEIuDxM9wxSC5U6AtqAVekLmyXrY="}]}]]></TemplafyFormConfiguration>
</file>

<file path=customXml/item3.xml><?xml version="1.0" encoding="utf-8"?>
<TemplafyTemplateConfiguration><![CDATA[{"elementsMetadata":[{"elementConfiguration":{"binding":"{{IfElse(Equals(UserProfile.Office.BlankSelection,\"Ramboll\"), \"\", Switch(UserProfile.DocumentLanguage.Language, \"da-DK\", UserProfile.Office.WebLocal, \"en-GB\", UserProfile.Office.WebEnglish, \"en-US\", UserProfile.Office.WebEnglish, \"et-EE\", UserProfile.Office.WebLocal, \"fo-FO\", UserProfile.Office.WebLocal, \"fi-FI\", UserProfile.Office.WebLocal, \"fr-FR\", UserProfile.Office.WebLocal, \"de-DE\", UserProfile.Office.WebLocal, \"it-IT\", UserProfile.Office.WebLocal, \"jp-JP\", UserProfile.Office.WebLocal, \"mi-NZ\", UserProfile.Office.WebLocal, \"nb-NO\", UserProfile.Office.WebLocal, \"nn-NO\", UserProfile.Office.WebLocal, \"pl-PL\", UserProfile.Office.WebLocal, \"ru-RU\", UserProfile.Office.WebLocal, \"es-ES\", UserProfile.Office.WebLocal, \"sv-SE\", UserProfile.Office.WebLocal, \"\"))}}\n\n","promptAiService":false,"visibility":"","removeAndKeepContent":false,"disableUpdates":false,"type":"text"},"type":"richTextContentControl","id":"5d67ce6b-d3f6-4545-bc21-125a54bae1fc"},{"elementConfiguration":{"binding":"{{Switch(UserProfile.DocumentLanguage.Language,\"en-US\", UserProfile.Office.WebEnglish,\"en-GB\", UserProfile.Office.WebLocal,\"de-DE\", UserProfile.Office.WebLocal,\"es-ES\", UserProfile.Office.WebLocal,\"et-EE\", UserProfile.Office.WebLocal,\"fr-FR\", UserProfile.Office.WebLocal,\"fo-FO\", UserProfile.Office.WebLocal,\"it-IT\", UserProfile.Office.WebLocal,\"nb-NO\", UserProfile.Office.WebLocal,\"nn-NO\", UserProfile.Office.WebLocal,\"pl-PL\", UserProfile.Office.WebLocal,\"ru-RU\", UserProfile.Office.WebLocal,\"sv-SE\",\"da-DK\")}}","promptAiService":false,"visibility":"{{IfElse(Equals(UserProfile.Office.BlankSelection,\"Ramboll\"), VisibilityType.Hidden, VisibilityType.Visible)}}","removeAndKeepContent":false,"disableUpdates":false,"type":"text"},"type":"richTextContentControl","id":"7c747673-88b1-40db-8b71-01ab6835fca7"},{"elementConfiguration":{"binding":"{{UserProfile.Office.Footer01HL}}","promptAiService":false,"visibility":"","removeAndKeepContent":false,"disableUpdates":false,"type":"text"},"type":"richTextContentControl","id":"545c4cb4-659e-4ed6-86f6-4f5e390c1ad8"},{"elementConfiguration":{"binding":"{{UserProfile.Office.Footer02HL}}","promptAiService":false,"visibility":"","removeAndKeepContent":false,"disableUpdates":false,"type":"text"},"type":"richTextContentControl","id":"d7ae8434-aa77-4364-aa65-c3452709181f"},{"elementConfiguration":{"binding":"{{UserProfile.Office.Footer03HL}}","promptAiService":false,"visibility":"","removeAndKeepContent":false,"disableUpdates":false,"type":"text"},"type":"richTextContentControl","id":"ea33b063-85df-4c1e-a061-20c3c9ca08e5"},{"elementConfiguration":{"binding":"{{UserProfile.Office.Footer04HL}}","promptAiService":false,"visibility":"","removeAndKeepContent":false,"disableUpdates":false,"type":"text"},"type":"richTextContentControl","id":"8e061e67-d143-47ac-916d-7d3a6aa5fb28"},{"elementConfiguration":{"binding":"{{UserProfile.Office.Footer01HL}}","promptAiService":false,"visibility":"","removeAndKeepContent":false,"disableUpdates":false,"type":"text"},"type":"richTextContentControl","id":"b141aa93-dae7-4888-a1d5-367332d00d52"},{"elementConfiguration":{"binding":"{{UserProfile.Office.Footer02HL}}","promptAiService":false,"visibility":"","removeAndKeepContent":false,"disableUpdates":false,"type":"text"},"type":"richTextContentControl","id":"bb8a6457-d20e-4514-a173-236d337f3107"},{"elementConfiguration":{"binding":"{{UserProfile.Office.Footer03HL}}","promptAiService":false,"visibility":"","removeAndKeepContent":false,"disableUpdates":false,"type":"text"},"type":"richTextContentControl","id":"2485be81-84df-47fa-9606-a2c1655d3fd9"},{"elementConfiguration":{"binding":"{{UserProfile.Office.Footer04HL}}","promptAiService":false,"visibility":"","removeAndKeepContent":false,"disableUpdates":false,"type":"text"},"type":"richTextContentControl","id":"78ac2047-784f-4988-9a59-321604d1b27e"},{"elementConfiguration":{"visibility":"{{IfElse(Equals(UserProfile.Office.BlankSelection,\"Ramboll\"), VisibilityType.Visible, VisibilityType.Hidden)}}","disableUpdates":false,"type":"group"},"type":"richTextContentControl","id":"89df837a-72c4-4f2c-b628-48b601a07fb4"},{"elementConfiguration":{"binding":"{{Translate(\"DocId\")}}","promptAiService":false,"removeAndKeepContent":false,"disableUpdates":false,"type":"text"},"type":"richTextContentControl","id":"c4d1c43e-2ddc-4d7e-a990-fc997da5e514"},{"elementConfiguration":{"binding":"{{Translate(\"Version\")}}","promptAiService":false,"removeAndKeepContent":false,"disableUpdates":false,"type":"text"},"type":"richTextContentControl","id":"b51bd48d-54fa-4ad0-be19-f7cdc6a6c176"},{"elementConfiguration":{"visibility":"{{IfElse(Equals(Form.FilePath.Filename, \"Exclude\"), VisibilityType.Hidden, VisibilityType.Visible)}}","disableUpdates":false,"type":"group"},"type":"richTextContentControl","id":"50634066-6a9d-46c5-b06b-b503a51b5e62"},{"elementConfiguration":{"visibility":"{{IfElse(Equals(Form.FilePath.Filename, \"Exclude\"), VisibilityType.Hidden, VisibilityType.Visible)}}","disableUpdates":false,"type":"group"},"type":"richTextContentControl","id":"d003ddf1-ac0e-4c7e-b2fd-060ded34769d"},{"elementConfiguration":{"binding":"{{UserProfile.Office.Footer01HL}}","promptAiService":false,"visibility":"","removeAndKeepContent":false,"disableUpdates":false,"type":"text"},"type":"richTextContentControl","id":"ff99aa9d-290f-4496-9586-87872e7cc4a0"},{"elementConfiguration":{"binding":"{{UserProfile.Office.Footer02HL}}","promptAiService":false,"visibility":"","removeAndKeepContent":false,"disableUpdates":false,"type":"text"},"type":"richTextContentControl","id":"c1877aae-3f88-4607-9870-aad6c4401b23"},{"elementConfiguration":{"binding":"{{UserProfile.Office.Footer03HL}}","promptAiService":false,"visibility":"","removeAndKeepContent":false,"disableUpdates":false,"type":"text"},"type":"richTextContentControl","id":"eb989f71-0b38-46c6-8a49-cf7224fe24f5"},{"elementConfiguration":{"binding":"{{UserProfile.Office.Footer04HL}}","promptAiService":false,"visibility":"","removeAndKeepContent":false,"disableUpdates":false,"type":"text"},"type":"richTextContentControl","id":"f16d0608-e2f6-47c6-8363-1995bed0399b"},{"elementConfiguration":{"binding":"{{UserProfile.Office.Footer01HL}}","promptAiService":false,"visibility":"","removeAndKeepContent":false,"disableUpdates":false,"type":"text"},"type":"richTextContentControl","id":"98a8cc5d-828e-400c-89ae-1149d83723d5"},{"elementConfiguration":{"binding":"{{UserProfile.Office.Footer02HL}}","promptAiService":false,"visibility":"","removeAndKeepContent":false,"disableUpdates":false,"type":"text"},"type":"richTextContentControl","id":"40eae830-6555-40ed-b72c-d92d7c3e3b07"},{"elementConfiguration":{"binding":"{{UserProfile.Office.Footer03HL}}","promptAiService":false,"visibility":"","removeAndKeepContent":false,"disableUpdates":false,"type":"text"},"type":"richTextContentControl","id":"97c2f49d-00e2-48b9-86e0-b06f4d1139f0"},{"elementConfiguration":{"binding":"{{UserProfile.Office.Footer04HL}}","promptAiService":false,"visibility":"","removeAndKeepContent":false,"disableUpdates":false,"type":"text"},"type":"richTextContentControl","id":"d875528b-56e4-44a7-a06a-9889e0846b40"},{"elementConfiguration":{"visibility":"{{IfElse(Equals(UserProfile.Office.BlankSelection,\"Ramboll\"), VisibilityType.Visible, VisibilityType.Hidden)}}","disableUpdates":false,"type":"group"},"type":"richTextContentControl","id":"ed627c4c-eb72-4b38-ba89-374d3254fa75"},{"elementConfiguration":{"binding":"{{Translate(\"DocId\")}}","promptAiService":false,"removeAndKeepContent":false,"disableUpdates":false,"type":"text"},"type":"richTextContentControl","id":"131a4222-bfb3-48de-a864-177ab896f706"},{"elementConfiguration":{"binding":"{{Translate(\"Version\")}}","promptAiService":false,"removeAndKeepContent":false,"disableUpdates":false,"type":"text"},"type":"richTextContentControl","id":"dad09f7f-0f92-46bf-a2cb-7197236f0a20"},{"elementConfiguration":{"visibility":"{{IfElse(Equals(Form.FilePath.Filename, \"Exclude\"), VisibilityType.Hidden, VisibilityType.Visible)}}","disableUpdates":false,"type":"group"},"type":"richTextContentControl","id":"5909ec7a-fc8b-49bb-be44-4102ece11e6d"},{"elementConfiguration":{"visibility":"{{IfElse(Equals(Form.FilePath.Filename, \"Exclude\"), VisibilityType.Hidden, VisibilityType.Visible)}}","disableUpdates":false,"type":"group"},"type":"richTextContentControl","id":"fb72909e-697b-415c-86db-f848cf6102e9"}],"transformationConfigurations":[{"language":"{{DocumentLanguage}}","disableUpdates":false,"type":"proofingLanguage"},{"colorTheme":"{{UserProfile.Office.ColorThemeRef.ColorTheme}}","disableUpdates":fals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","type":"colorTheme"},{"topMargin":"{{Switch(UserProfile.Office.BlankSelection,\"Ramboll\",UserProfile.Papersize.TopMargin,\"Henning Larsen\",DataSources.BlankTemplateWord[\"Henning Larsen\"].TopMarginHL,\"Ramboll\")}}","rightMargin":"{{Switch(UserProfile.Office.BlankSelection,\"Ramboll\",UserProfile.Papersize.RightMargin,\"Henning Larsen\",DataSources.BlankTemplateWord[\"Henning Larsen\"].RightMarginHL,\"Ramboll\")}}","bottomMargin":"{{Switch(UserProfile.Office.BlankSelection,\"Ramboll\",UserProfile.Papersize.BottomMargin,\"Henning Larsen\",DataSources.BlankTemplateWord[\"Henning Larsen\"].BottomMarginHL,\"Ramboll\")}}","leftMargin":"{{Switch(UserProfile.Office.BlankSelection,\"Ramboll\",UserProfile.Papersize.LeftMargin,\"Henning Larsen\",DataSources.BlankTemplateWord[\"Henning Larsen\"].LeftMarginHL,\"Ramboll\")}}","gutter":"","gutterPosition":"","orientation":"","paperWidth":"{{UserProfile.Papersize.PaperWidth}}","paperHeight":"{{UserProfile.Papersize.PaperHeight}}","headerFromEdge":"{{UserProfile.Office.BlankWordRef.HeaderFromEdge}}","footerFromEdge":"{{UserProfile.Office.BlankWordRef.FooterFromEdge}}","originalValues":{"topMargin":1440,"rightMargin":1440,"bottomMargin":1440,"leftMargin":1440,"gutter":0,"gutterPosition":"left","orientation":"portrait","paperWidth":11906,"paperHeight":16838,"headerFromEdge":709,"footerFromEdge":708},"disableUpdates":false,"type":"pageSetup"},{"propertyName":"blankWord","propertyValue":"{{UserProfile.Office.BlankWordRef.Name}}","disableUpdates":false,"type":"customDocumentProperty"},{"image":"{{IfElse(Equals(UserProfile.Office.BlankSelection,\"Henning Larsen\"), DataSources.ImageFiles[\"HL_Logo_Boundingbox.emf\"].Image, DataSources.ImageFiles[\"Blank\"].Image)}}","shapeName":"LogoHL_Hide","width":"5.75 cm","height":"","namedSections":"{{NamedSections.All}}","namedPages":"{{NamedPages.All}}","numberedSections":[],"leftOffset":"0 cm","horizontalRelativePosition":"{{HorizontalRelativePosition.RightMargin}}","horizontalAlignment":"{{HorizontalAlignment.Right}}","topOffset":"0 cm","verticalRelativePosition":"{{VerticalRelativePosition.Page}}","verticalAlignment":"{{VerticalAlignment.Top}}","imageTextWrapping":"{{ImageTextWrapping.InFrontOfText}}","rotation":"","color":"","disableUpdates":false,"type":"imageHeader"},{"image":"{{IfElse(Equals(UserProfile.Office.BlankSelection,\"Ramboll\"), DataSources.ImageFiles[\"Ramboll_Logo.emf\"].Image, DataSources.ImageFiles[\"Blank\"].Image)}}","shapeName":"LogoRamboll_Hide","width":"","height":"2 cm","namedSections":"{{NamedSections.All}}","namedPages":"{{NamedPages.All}}","numberedSections":[],"leftOffset":"0 cm","horizontalRelativePosition":"{{HorizontalRelativePosition.Margin}}","horizontalAlignment":"{{HorizontalAlignment.Left}}","topOffset":"1.5 cm","verticalRelativePosition":"{{VerticalRelativePosition.Page}}","verticalAlignment":"","imageTextWrapping":"{{ImageTextWrapping.InFrontOfText}}","rotation":"","color":"","disableUpdates":false,"type":"imageHeader"},{"image":"{{IfElse(Equals(UserProfile.Office.BlankSelection,\"Ramboll\"), DataSources.ImageFiles[StringJoin(\"\", UserProfile.Market.Filename,\"_\", UserProfile.DocumentLanguage.Language, \".emf\")].Image, DataSources.ImageFiles[\"Blank\"].Image)}}","shapeName":"MarketRamboll_Hide","width":"","height":"{{UserProfile.Market.Height}}","namedSections":"{{NamedSections.All}}","namedPages":"{{NamedPages.First}}","numberedSections":[],"leftOffset":"{{UserProfile.Market.LeftOffset}}","horizontalRelativePosition":"{{HorizontalRelativePosition.RightMargin}}","horizontalAlignment":"","topOffset":"{{UserProfile.Market.TopOffset}}","verticalRelativePosition":"{{VerticalRelativePosition.Page}}","verticalAlignment":"","imageTextWrapping":"{{ImageTextWrapping.InFrontOfText}}","rotation":"","color":"","disableUpdates":false,"type":"imageHeader"}],"templateName":"Blank","templateDescription":"","enableDocumentContentUpdater":tru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89404793DA06743A5C393FFD025547D" ma:contentTypeVersion="12" ma:contentTypeDescription="Create a new document." ma:contentTypeScope="" ma:versionID="03a648e5c6bfc6669ed55092673055e0">
  <xsd:schema xmlns:xsd="http://www.w3.org/2001/XMLSchema" xmlns:xs="http://www.w3.org/2001/XMLSchema" xmlns:p="http://schemas.microsoft.com/office/2006/metadata/properties" xmlns:ns2="09cbf159-bf89-42b9-8c6f-1b809992c590" xmlns:ns3="22c99630-8514-4948-aa5b-5d6246231b8c" targetNamespace="http://schemas.microsoft.com/office/2006/metadata/properties" ma:root="true" ma:fieldsID="67d34250964e5b60393a85e04832cec7" ns2:_="" ns3:_="">
    <xsd:import namespace="09cbf159-bf89-42b9-8c6f-1b809992c590"/>
    <xsd:import namespace="22c99630-8514-4948-aa5b-5d6246231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f159-bf89-42b9-8c6f-1b809992c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c99630-8514-4948-aa5b-5d6246231b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4273a-4e65-4234-a8e6-2c23fa500782}" ma:internalName="TaxCatchAll" ma:showField="CatchAllData" ma:web="22c99630-8514-4948-aa5b-5d6246231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8F052-DD8F-40B9-B65E-E3E9CE8BB0C1}">
  <ds:schemaRefs>
    <ds:schemaRef ds:uri="http://schemas.microsoft.com/office/2006/metadata/properties"/>
    <ds:schemaRef ds:uri="http://schemas.microsoft.com/office/infopath/2007/PartnerControls"/>
    <ds:schemaRef ds:uri="09cbf159-bf89-42b9-8c6f-1b809992c590"/>
    <ds:schemaRef ds:uri="22c99630-8514-4948-aa5b-5d6246231b8c"/>
  </ds:schemaRefs>
</ds:datastoreItem>
</file>

<file path=customXml/itemProps2.xml><?xml version="1.0" encoding="utf-8"?>
<ds:datastoreItem xmlns:ds="http://schemas.openxmlformats.org/officeDocument/2006/customXml" ds:itemID="{2806B892-39E6-4E5D-8217-A4F5B399CA2C}">
  <ds:schemaRefs/>
</ds:datastoreItem>
</file>

<file path=customXml/itemProps3.xml><?xml version="1.0" encoding="utf-8"?>
<ds:datastoreItem xmlns:ds="http://schemas.openxmlformats.org/officeDocument/2006/customXml" ds:itemID="{06C70015-624F-41DB-8BE9-BF7625783B12}">
  <ds:schemaRefs/>
</ds:datastoreItem>
</file>

<file path=customXml/itemProps4.xml><?xml version="1.0" encoding="utf-8"?>
<ds:datastoreItem xmlns:ds="http://schemas.openxmlformats.org/officeDocument/2006/customXml" ds:itemID="{876CA019-C0B3-44EF-9214-9DF7C5083706}">
  <ds:schemaRefs>
    <ds:schemaRef ds:uri="http://schemas.microsoft.com/sharepoint/v3/contenttype/forms"/>
  </ds:schemaRefs>
</ds:datastoreItem>
</file>

<file path=customXml/itemProps5.xml><?xml version="1.0" encoding="utf-8"?>
<ds:datastoreItem xmlns:ds="http://schemas.openxmlformats.org/officeDocument/2006/customXml" ds:itemID="{4ED11BE8-5198-41E8-BAAA-201E8877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f159-bf89-42b9-8c6f-1b809992c590"/>
    <ds:schemaRef ds:uri="22c99630-8514-4948-aa5b-5d6246231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vuqe3xaf.dotx</Template>
  <TotalTime>760</TotalTime>
  <Pages>8</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28361</CharactersWithSpaces>
  <SharedDoc>false</SharedDoc>
  <HLinks>
    <vt:vector size="18" baseType="variant">
      <vt:variant>
        <vt:i4>6750332</vt:i4>
      </vt:variant>
      <vt:variant>
        <vt:i4>0</vt:i4>
      </vt:variant>
      <vt:variant>
        <vt:i4>0</vt:i4>
      </vt:variant>
      <vt:variant>
        <vt:i4>5</vt:i4>
      </vt:variant>
      <vt:variant>
        <vt:lpwstr>https://leegis.maps.arcgis.com/apps/webappviewer/index.html?id=347e85a76bcd4e92ae45d387fd088938</vt:lpwstr>
      </vt:variant>
      <vt:variant>
        <vt:lpwstr/>
      </vt:variant>
      <vt:variant>
        <vt:i4>3276837</vt:i4>
      </vt:variant>
      <vt:variant>
        <vt:i4>3</vt:i4>
      </vt:variant>
      <vt:variant>
        <vt:i4>0</vt:i4>
      </vt:variant>
      <vt:variant>
        <vt:i4>5</vt:i4>
      </vt:variant>
      <vt:variant>
        <vt:lpwstr>https://ramboll.sharepoint.com/:b:/r/sites/LEECountyFL-CDBG-DRProposal/Shared Documents/General/Projects (ERRs)/Multi-Family Housing/Hermosa North Fort Myers II (800018)/EA Supporting Docs/Part 55 Floodplain - FFRMS 8 Step/FFRMS-Freeboard-Value-Approach-Report.pdf?csf=1&amp;web=1&amp;e=Od3HJm</vt:lpwstr>
      </vt:variant>
      <vt:variant>
        <vt:lpwstr/>
      </vt:variant>
      <vt:variant>
        <vt:i4>5963841</vt:i4>
      </vt:variant>
      <vt:variant>
        <vt:i4>0</vt:i4>
      </vt:variant>
      <vt:variant>
        <vt:i4>0</vt:i4>
      </vt:variant>
      <vt:variant>
        <vt:i4>5</vt:i4>
      </vt:variant>
      <vt:variant>
        <vt:lpwstr>https://www.ecfr.gov/current/title-24/subtitle-A/part-55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J Brooks</dc:creator>
  <cp:keywords/>
  <dc:description/>
  <cp:lastModifiedBy>Karyn Desselle</cp:lastModifiedBy>
  <cp:revision>537</cp:revision>
  <dcterms:created xsi:type="dcterms:W3CDTF">2026-06-02T16:28:00Z</dcterms:created>
  <dcterms:modified xsi:type="dcterms:W3CDTF">2026-06-11T02:40:00Z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BlankWord</vt:lpwstr>
  </property>
  <property fmtid="{D5CDD505-2E9C-101B-9397-08002B2CF9AE}" pid="3" name="Ram_Document_Version">
    <vt:lpwstr/>
  </property>
  <property fmtid="{D5CDD505-2E9C-101B-9397-08002B2CF9AE}" pid="4" name="Ram_Document_DocStructureID">
    <vt:lpwstr/>
  </property>
  <property fmtid="{D5CDD505-2E9C-101B-9397-08002B2CF9AE}" pid="5" name="Ram_Document_DocID">
    <vt:lpwstr/>
  </property>
  <property fmtid="{D5CDD505-2E9C-101B-9397-08002B2CF9AE}" pid="6" name="TemplafyTenantId">
    <vt:lpwstr>ramboll</vt:lpwstr>
  </property>
  <property fmtid="{D5CDD505-2E9C-101B-9397-08002B2CF9AE}" pid="7" name="TemplafyTemplateId">
    <vt:lpwstr>720254702626014667</vt:lpwstr>
  </property>
  <property fmtid="{D5CDD505-2E9C-101B-9397-08002B2CF9AE}" pid="8" name="TemplafyUserProfileId">
    <vt:lpwstr>637835492016109151</vt:lpwstr>
  </property>
  <property fmtid="{D5CDD505-2E9C-101B-9397-08002B2CF9AE}" pid="9" name="TemplafyLanguageCode">
    <vt:lpwstr>en-US</vt:lpwstr>
  </property>
  <property fmtid="{D5CDD505-2E9C-101B-9397-08002B2CF9AE}" pid="10" name="blankWord">
    <vt:lpwstr>Ramboll</vt:lpwstr>
  </property>
  <property fmtid="{D5CDD505-2E9C-101B-9397-08002B2CF9AE}" pid="11" name="TemplafyFromBlank">
    <vt:bool>true</vt:bool>
  </property>
  <property fmtid="{D5CDD505-2E9C-101B-9397-08002B2CF9AE}" pid="12" name="ContentTypeId">
    <vt:lpwstr>0x010100F89404793DA06743A5C393FFD025547D</vt:lpwstr>
  </property>
  <property fmtid="{D5CDD505-2E9C-101B-9397-08002B2CF9AE}" pid="13" name="MediaServiceImageTags">
    <vt:lpwstr/>
  </property>
  <property fmtid="{D5CDD505-2E9C-101B-9397-08002B2CF9AE}" pid="14" name="Folder_Number">
    <vt:lpwstr/>
  </property>
  <property fmtid="{D5CDD505-2E9C-101B-9397-08002B2CF9AE}" pid="15" name="Folder_Code">
    <vt:lpwstr/>
  </property>
  <property fmtid="{D5CDD505-2E9C-101B-9397-08002B2CF9AE}" pid="16" name="Folder_Name">
    <vt:lpwstr/>
  </property>
  <property fmtid="{D5CDD505-2E9C-101B-9397-08002B2CF9AE}" pid="17" name="Folder_Description">
    <vt:lpwstr/>
  </property>
  <property fmtid="{D5CDD505-2E9C-101B-9397-08002B2CF9AE}" pid="18" name="/Folder_Name/">
    <vt:lpwstr/>
  </property>
  <property fmtid="{D5CDD505-2E9C-101B-9397-08002B2CF9AE}" pid="19" name="/Folder_Description/">
    <vt:lpwstr/>
  </property>
  <property fmtid="{D5CDD505-2E9C-101B-9397-08002B2CF9AE}" pid="20" name="Folder_Version">
    <vt:lpwstr/>
  </property>
  <property fmtid="{D5CDD505-2E9C-101B-9397-08002B2CF9AE}" pid="21" name="Folder_VersionSeq">
    <vt:lpwstr/>
  </property>
  <property fmtid="{D5CDD505-2E9C-101B-9397-08002B2CF9AE}" pid="22" name="Folder_Manager">
    <vt:lpwstr/>
  </property>
  <property fmtid="{D5CDD505-2E9C-101B-9397-08002B2CF9AE}" pid="23" name="Folder_ManagerDesc">
    <vt:lpwstr/>
  </property>
  <property fmtid="{D5CDD505-2E9C-101B-9397-08002B2CF9AE}" pid="24" name="Folder_Storage">
    <vt:lpwstr/>
  </property>
  <property fmtid="{D5CDD505-2E9C-101B-9397-08002B2CF9AE}" pid="25" name="Folder_StorageDesc">
    <vt:lpwstr/>
  </property>
  <property fmtid="{D5CDD505-2E9C-101B-9397-08002B2CF9AE}" pid="26" name="Folder_Creator">
    <vt:lpwstr/>
  </property>
  <property fmtid="{D5CDD505-2E9C-101B-9397-08002B2CF9AE}" pid="27" name="Folder_CreatorDesc">
    <vt:lpwstr/>
  </property>
  <property fmtid="{D5CDD505-2E9C-101B-9397-08002B2CF9AE}" pid="28" name="Folder_CreateDate">
    <vt:lpwstr/>
  </property>
  <property fmtid="{D5CDD505-2E9C-101B-9397-08002B2CF9AE}" pid="29" name="Folder_Updater">
    <vt:lpwstr/>
  </property>
  <property fmtid="{D5CDD505-2E9C-101B-9397-08002B2CF9AE}" pid="30" name="Folder_UpdaterDesc">
    <vt:lpwstr/>
  </property>
  <property fmtid="{D5CDD505-2E9C-101B-9397-08002B2CF9AE}" pid="31" name="Folder_UpdateDate">
    <vt:lpwstr/>
  </property>
  <property fmtid="{D5CDD505-2E9C-101B-9397-08002B2CF9AE}" pid="32" name="Document_Number">
    <vt:lpwstr/>
  </property>
  <property fmtid="{D5CDD505-2E9C-101B-9397-08002B2CF9AE}" pid="33" name="Document_Name">
    <vt:lpwstr/>
  </property>
  <property fmtid="{D5CDD505-2E9C-101B-9397-08002B2CF9AE}" pid="34" name="Document_FileName">
    <vt:lpwstr/>
  </property>
  <property fmtid="{D5CDD505-2E9C-101B-9397-08002B2CF9AE}" pid="35" name="Document_Version">
    <vt:lpwstr/>
  </property>
  <property fmtid="{D5CDD505-2E9C-101B-9397-08002B2CF9AE}" pid="36" name="Document_VersionSeq">
    <vt:lpwstr/>
  </property>
  <property fmtid="{D5CDD505-2E9C-101B-9397-08002B2CF9AE}" pid="37" name="Document_Creator">
    <vt:lpwstr/>
  </property>
  <property fmtid="{D5CDD505-2E9C-101B-9397-08002B2CF9AE}" pid="38" name="Document_CreatorDesc">
    <vt:lpwstr/>
  </property>
  <property fmtid="{D5CDD505-2E9C-101B-9397-08002B2CF9AE}" pid="39" name="Document_CreateDate">
    <vt:lpwstr/>
  </property>
  <property fmtid="{D5CDD505-2E9C-101B-9397-08002B2CF9AE}" pid="40" name="Document_Updater">
    <vt:lpwstr/>
  </property>
  <property fmtid="{D5CDD505-2E9C-101B-9397-08002B2CF9AE}" pid="41" name="Document_UpdaterDesc">
    <vt:lpwstr/>
  </property>
  <property fmtid="{D5CDD505-2E9C-101B-9397-08002B2CF9AE}" pid="42" name="Document_UpdateDate">
    <vt:lpwstr/>
  </property>
  <property fmtid="{D5CDD505-2E9C-101B-9397-08002B2CF9AE}" pid="43" name="Document_Size">
    <vt:lpwstr/>
  </property>
  <property fmtid="{D5CDD505-2E9C-101B-9397-08002B2CF9AE}" pid="44" name="Document_Storage">
    <vt:lpwstr/>
  </property>
  <property fmtid="{D5CDD505-2E9C-101B-9397-08002B2CF9AE}" pid="45" name="Document_StorageDesc">
    <vt:lpwstr/>
  </property>
  <property fmtid="{D5CDD505-2E9C-101B-9397-08002B2CF9AE}" pid="46" name="Document_Department">
    <vt:lpwstr/>
  </property>
  <property fmtid="{D5CDD505-2E9C-101B-9397-08002B2CF9AE}" pid="47" name="Document_DepartmentDesc">
    <vt:lpwstr/>
  </property>
  <property fmtid="{D5CDD505-2E9C-101B-9397-08002B2CF9AE}" pid="48" name="MSIP_Label_bc39398e-350a-456e-902d-194b9c90b617_Enabled">
    <vt:lpwstr>true</vt:lpwstr>
  </property>
  <property fmtid="{D5CDD505-2E9C-101B-9397-08002B2CF9AE}" pid="49" name="MSIP_Label_bc39398e-350a-456e-902d-194b9c90b617_SetDate">
    <vt:lpwstr>2026-06-10T23:14:27Z</vt:lpwstr>
  </property>
  <property fmtid="{D5CDD505-2E9C-101B-9397-08002B2CF9AE}" pid="50" name="MSIP_Label_bc39398e-350a-456e-902d-194b9c90b617_Method">
    <vt:lpwstr>Privileged</vt:lpwstr>
  </property>
  <property fmtid="{D5CDD505-2E9C-101B-9397-08002B2CF9AE}" pid="51" name="MSIP_Label_bc39398e-350a-456e-902d-194b9c90b617_Name">
    <vt:lpwstr>Client Materials</vt:lpwstr>
  </property>
  <property fmtid="{D5CDD505-2E9C-101B-9397-08002B2CF9AE}" pid="52" name="MSIP_Label_bc39398e-350a-456e-902d-194b9c90b617_SiteId">
    <vt:lpwstr>c8823c91-be81-4f89-b024-6c3dd789c106</vt:lpwstr>
  </property>
  <property fmtid="{D5CDD505-2E9C-101B-9397-08002B2CF9AE}" pid="53" name="MSIP_Label_bc39398e-350a-456e-902d-194b9c90b617_ActionId">
    <vt:lpwstr>04f470b9-37a6-4697-99d4-6a637842501c</vt:lpwstr>
  </property>
  <property fmtid="{D5CDD505-2E9C-101B-9397-08002B2CF9AE}" pid="54" name="MSIP_Label_bc39398e-350a-456e-902d-194b9c90b617_ContentBits">
    <vt:lpwstr>0</vt:lpwstr>
  </property>
  <property fmtid="{D5CDD505-2E9C-101B-9397-08002B2CF9AE}" pid="55" name="MSIP_Label_bc39398e-350a-456e-902d-194b9c90b617_Tag">
    <vt:lpwstr>10, 0, 1, 1</vt:lpwstr>
  </property>
</Properties>
</file>